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10" w:rsidRDefault="00D23F10" w:rsidP="00D23F10">
      <w:pPr>
        <w:spacing w:beforeLines="150"/>
        <w:jc w:val="center"/>
        <w:rPr>
          <w:rFonts w:ascii="方正粗宋简体" w:eastAsia="方正粗宋简体"/>
          <w:b/>
          <w:bCs/>
          <w:color w:val="FF0000"/>
          <w:sz w:val="90"/>
          <w:szCs w:val="90"/>
        </w:rPr>
      </w:pPr>
      <w:r>
        <w:rPr>
          <w:rFonts w:ascii="方正粗宋简体" w:eastAsia="方正粗宋简体" w:hint="eastAsia"/>
          <w:b/>
          <w:bCs/>
          <w:color w:val="FF0000"/>
          <w:sz w:val="90"/>
          <w:szCs w:val="90"/>
        </w:rPr>
        <w:t>重庆文理学院教务处</w:t>
      </w:r>
    </w:p>
    <w:p w:rsidR="00D23F10" w:rsidRDefault="00D23F10" w:rsidP="00D23F10">
      <w:pPr>
        <w:jc w:val="center"/>
        <w:rPr>
          <w:rFonts w:ascii="宋体" w:hAnsi="宋体" w:hint="eastAsia"/>
          <w:b/>
          <w:sz w:val="32"/>
          <w:szCs w:val="32"/>
        </w:rPr>
      </w:pPr>
    </w:p>
    <w:p w:rsidR="00D23F10" w:rsidRDefault="00D23F10" w:rsidP="00D23F10">
      <w:pPr>
        <w:jc w:val="center"/>
        <w:rPr>
          <w:rFonts w:ascii="宋体" w:hAnsi="宋体" w:hint="eastAsia"/>
          <w:b/>
          <w:sz w:val="32"/>
          <w:szCs w:val="32"/>
        </w:rPr>
      </w:pPr>
    </w:p>
    <w:p w:rsidR="00D23F10" w:rsidRPr="00D23F10" w:rsidRDefault="00D23F10" w:rsidP="00D23F10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D23F10">
        <w:rPr>
          <w:rFonts w:asciiTheme="majorEastAsia" w:eastAsiaTheme="majorEastAsia" w:hAnsiTheme="majorEastAsia"/>
          <w:b/>
          <w:sz w:val="44"/>
          <w:szCs w:val="44"/>
          <w:lang w:val="zh-CN" w:bidi="zh-CN"/>
        </w:rPr>
        <w:pict>
          <v:line id="直接连接符 3" o:spid="_x0000_s2051" style="position:absolute;left:0;text-align:left;z-index:251661312" from="16.45pt,30.5pt" to="449.3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" strokecolor="red" strokeweight="3pt">
            <v:fill o:detectmouseclick="t"/>
          </v:line>
        </w:pict>
      </w:r>
      <w:proofErr w:type="gramStart"/>
      <w:r w:rsidRPr="00D23F10">
        <w:rPr>
          <w:rFonts w:asciiTheme="majorEastAsia" w:eastAsiaTheme="majorEastAsia" w:hAnsiTheme="majorEastAsia" w:hint="eastAsia"/>
          <w:b/>
          <w:sz w:val="32"/>
          <w:szCs w:val="32"/>
        </w:rPr>
        <w:t>院教〔2024〕</w:t>
      </w:r>
      <w:proofErr w:type="gramEnd"/>
      <w:r w:rsidRPr="00D23F10">
        <w:rPr>
          <w:rFonts w:asciiTheme="majorEastAsia" w:eastAsiaTheme="majorEastAsia" w:hAnsiTheme="majorEastAsia" w:hint="eastAsia"/>
          <w:b/>
          <w:sz w:val="32"/>
          <w:szCs w:val="32"/>
        </w:rPr>
        <w:t>15号</w:t>
      </w:r>
    </w:p>
    <w:p w:rsidR="00D23F10" w:rsidRDefault="00D23F10" w:rsidP="00D23F10">
      <w:pPr>
        <w:rPr>
          <w:color w:val="000000"/>
        </w:rPr>
      </w:pPr>
    </w:p>
    <w:p w:rsidR="00381D4E" w:rsidRPr="00D23F10" w:rsidRDefault="00545FCD" w:rsidP="00D23F10">
      <w:pPr>
        <w:spacing w:after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23F10">
        <w:rPr>
          <w:rFonts w:asciiTheme="majorEastAsia" w:eastAsiaTheme="majorEastAsia" w:hAnsiTheme="majorEastAsia" w:hint="eastAsia"/>
          <w:b/>
          <w:sz w:val="44"/>
          <w:szCs w:val="44"/>
        </w:rPr>
        <w:t>关于开展</w:t>
      </w:r>
      <w:r w:rsidRPr="00D23F10">
        <w:rPr>
          <w:rFonts w:asciiTheme="majorEastAsia" w:eastAsiaTheme="majorEastAsia" w:hAnsiTheme="majorEastAsia" w:hint="eastAsia"/>
          <w:b/>
          <w:sz w:val="44"/>
          <w:szCs w:val="44"/>
        </w:rPr>
        <w:t>2024</w:t>
      </w:r>
      <w:r w:rsidRPr="00D23F10">
        <w:rPr>
          <w:rFonts w:asciiTheme="majorEastAsia" w:eastAsiaTheme="majorEastAsia" w:hAnsiTheme="majorEastAsia" w:hint="eastAsia"/>
          <w:b/>
          <w:sz w:val="44"/>
          <w:szCs w:val="44"/>
        </w:rPr>
        <w:t>届毕业生毕业论文（设计）</w:t>
      </w:r>
    </w:p>
    <w:p w:rsidR="00381D4E" w:rsidRPr="00D23F10" w:rsidRDefault="00545FCD" w:rsidP="00D23F10">
      <w:pPr>
        <w:spacing w:after="0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23F10">
        <w:rPr>
          <w:rFonts w:asciiTheme="majorEastAsia" w:eastAsiaTheme="majorEastAsia" w:hAnsiTheme="majorEastAsia" w:hint="eastAsia"/>
          <w:b/>
          <w:sz w:val="44"/>
          <w:szCs w:val="44"/>
        </w:rPr>
        <w:t>中期检查工作的通知</w:t>
      </w:r>
    </w:p>
    <w:p w:rsidR="00381D4E" w:rsidRPr="00D23F10" w:rsidRDefault="00381D4E" w:rsidP="00D23F10">
      <w:pPr>
        <w:spacing w:after="0" w:line="360" w:lineRule="auto"/>
        <w:rPr>
          <w:rFonts w:ascii="仿宋" w:eastAsia="仿宋" w:hAnsi="仿宋"/>
          <w:sz w:val="32"/>
          <w:szCs w:val="32"/>
        </w:rPr>
      </w:pPr>
    </w:p>
    <w:p w:rsidR="00381D4E" w:rsidRPr="00D23F10" w:rsidRDefault="00545FCD" w:rsidP="00D23F10">
      <w:pPr>
        <w:spacing w:after="0" w:line="360" w:lineRule="auto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各二级学院：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为了提升我</w:t>
      </w:r>
      <w:proofErr w:type="gramStart"/>
      <w:r w:rsidRPr="00D23F10">
        <w:rPr>
          <w:rFonts w:ascii="仿宋" w:eastAsia="仿宋" w:hAnsi="仿宋" w:hint="eastAsia"/>
          <w:sz w:val="32"/>
          <w:szCs w:val="32"/>
        </w:rPr>
        <w:t>校本科</w:t>
      </w:r>
      <w:proofErr w:type="gramEnd"/>
      <w:r w:rsidRPr="00D23F10">
        <w:rPr>
          <w:rFonts w:ascii="仿宋" w:eastAsia="仿宋" w:hAnsi="仿宋" w:hint="eastAsia"/>
          <w:sz w:val="32"/>
          <w:szCs w:val="32"/>
        </w:rPr>
        <w:t>毕业论文（设计）的质量和规范过程管理，现就</w:t>
      </w:r>
      <w:r w:rsidRPr="00D23F10">
        <w:rPr>
          <w:rFonts w:ascii="仿宋" w:eastAsia="仿宋" w:hAnsi="仿宋" w:hint="eastAsia"/>
          <w:sz w:val="32"/>
          <w:szCs w:val="32"/>
        </w:rPr>
        <w:t>2024</w:t>
      </w:r>
      <w:r w:rsidRPr="00D23F10">
        <w:rPr>
          <w:rFonts w:ascii="仿宋" w:eastAsia="仿宋" w:hAnsi="仿宋" w:hint="eastAsia"/>
          <w:sz w:val="32"/>
          <w:szCs w:val="32"/>
        </w:rPr>
        <w:t>届本科毕业论文（设计）中期检查工作通知如下：</w:t>
      </w:r>
    </w:p>
    <w:p w:rsidR="00381D4E" w:rsidRPr="00D23F10" w:rsidRDefault="00545FCD" w:rsidP="00D23F10">
      <w:pPr>
        <w:spacing w:after="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23F10">
        <w:rPr>
          <w:rFonts w:ascii="仿宋" w:eastAsia="仿宋" w:hAnsi="仿宋" w:hint="eastAsia"/>
          <w:b/>
          <w:sz w:val="32"/>
          <w:szCs w:val="32"/>
        </w:rPr>
        <w:t>一、检查时间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3</w:t>
      </w:r>
      <w:r w:rsidRPr="00D23F10">
        <w:rPr>
          <w:rFonts w:ascii="仿宋" w:eastAsia="仿宋" w:hAnsi="仿宋" w:hint="eastAsia"/>
          <w:sz w:val="32"/>
          <w:szCs w:val="32"/>
        </w:rPr>
        <w:t>月</w:t>
      </w:r>
      <w:r w:rsidRPr="00D23F10">
        <w:rPr>
          <w:rFonts w:ascii="仿宋" w:eastAsia="仿宋" w:hAnsi="仿宋" w:hint="eastAsia"/>
          <w:sz w:val="32"/>
          <w:szCs w:val="32"/>
        </w:rPr>
        <w:t>4</w:t>
      </w:r>
      <w:r w:rsidRPr="00D23F10">
        <w:rPr>
          <w:rFonts w:ascii="仿宋" w:eastAsia="仿宋" w:hAnsi="仿宋" w:hint="eastAsia"/>
          <w:sz w:val="32"/>
          <w:szCs w:val="32"/>
        </w:rPr>
        <w:t>日</w:t>
      </w:r>
      <w:r w:rsidRPr="00D23F10">
        <w:rPr>
          <w:rFonts w:ascii="仿宋" w:eastAsia="仿宋" w:hAnsi="仿宋" w:hint="eastAsia"/>
          <w:sz w:val="32"/>
          <w:szCs w:val="32"/>
        </w:rPr>
        <w:t>-3</w:t>
      </w:r>
      <w:r w:rsidRPr="00D23F10">
        <w:rPr>
          <w:rFonts w:ascii="仿宋" w:eastAsia="仿宋" w:hAnsi="仿宋" w:hint="eastAsia"/>
          <w:sz w:val="32"/>
          <w:szCs w:val="32"/>
        </w:rPr>
        <w:t>月</w:t>
      </w:r>
      <w:r w:rsidRPr="00D23F10">
        <w:rPr>
          <w:rFonts w:ascii="仿宋" w:eastAsia="仿宋" w:hAnsi="仿宋" w:hint="eastAsia"/>
          <w:sz w:val="32"/>
          <w:szCs w:val="32"/>
        </w:rPr>
        <w:t>15</w:t>
      </w:r>
      <w:r w:rsidRPr="00D23F10">
        <w:rPr>
          <w:rFonts w:ascii="仿宋" w:eastAsia="仿宋" w:hAnsi="仿宋" w:hint="eastAsia"/>
          <w:sz w:val="32"/>
          <w:szCs w:val="32"/>
        </w:rPr>
        <w:t>日</w:t>
      </w:r>
    </w:p>
    <w:p w:rsidR="00381D4E" w:rsidRPr="00D23F10" w:rsidRDefault="00545FCD" w:rsidP="00D23F10">
      <w:pPr>
        <w:spacing w:after="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23F10">
        <w:rPr>
          <w:rFonts w:ascii="仿宋" w:eastAsia="仿宋" w:hAnsi="仿宋" w:hint="eastAsia"/>
          <w:b/>
          <w:sz w:val="32"/>
          <w:szCs w:val="32"/>
        </w:rPr>
        <w:t>二、检查内容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1.</w:t>
      </w:r>
      <w:r w:rsidRPr="00D23F10">
        <w:rPr>
          <w:rFonts w:ascii="仿宋" w:eastAsia="仿宋" w:hAnsi="仿宋" w:hint="eastAsia"/>
          <w:sz w:val="32"/>
          <w:szCs w:val="32"/>
        </w:rPr>
        <w:t>各二级学院毕业论文（设计）管理办法、替代办法等有关文件；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2.</w:t>
      </w:r>
      <w:r w:rsidRPr="00D23F10">
        <w:rPr>
          <w:rFonts w:ascii="仿宋" w:eastAsia="仿宋" w:hAnsi="仿宋" w:hint="eastAsia"/>
          <w:sz w:val="32"/>
          <w:szCs w:val="32"/>
        </w:rPr>
        <w:t>各二级学院毕业论文（设计）工作专班设置情况；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3.</w:t>
      </w:r>
      <w:r w:rsidRPr="00D23F10">
        <w:rPr>
          <w:rFonts w:ascii="仿宋" w:eastAsia="仿宋" w:hAnsi="仿宋" w:hint="eastAsia"/>
          <w:sz w:val="32"/>
          <w:szCs w:val="32"/>
        </w:rPr>
        <w:t>各二级学院毕业论文（设计）的计划与安排；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4.</w:t>
      </w:r>
      <w:r w:rsidRPr="00D23F10">
        <w:rPr>
          <w:rFonts w:ascii="仿宋" w:eastAsia="仿宋" w:hAnsi="仿宋" w:hint="eastAsia"/>
          <w:sz w:val="32"/>
          <w:szCs w:val="32"/>
        </w:rPr>
        <w:t>毕业论文“双导师”落实情况；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5.</w:t>
      </w:r>
      <w:r w:rsidRPr="00D23F10">
        <w:rPr>
          <w:rFonts w:ascii="仿宋" w:eastAsia="仿宋" w:hAnsi="仿宋" w:hint="eastAsia"/>
          <w:sz w:val="32"/>
          <w:szCs w:val="32"/>
        </w:rPr>
        <w:t>毕业论文（设计）选题情况（选题以一线企业需求、实验、实习等实践性工作为基础的毕业论文比例≥</w:t>
      </w:r>
      <w:r w:rsidRPr="00D23F10">
        <w:rPr>
          <w:rFonts w:ascii="仿宋" w:eastAsia="仿宋" w:hAnsi="仿宋" w:hint="eastAsia"/>
          <w:sz w:val="32"/>
          <w:szCs w:val="32"/>
        </w:rPr>
        <w:t>50%</w:t>
      </w:r>
      <w:r w:rsidRPr="00D23F10">
        <w:rPr>
          <w:rFonts w:ascii="仿宋" w:eastAsia="仿宋" w:hAnsi="仿宋" w:hint="eastAsia"/>
          <w:sz w:val="32"/>
          <w:szCs w:val="32"/>
        </w:rPr>
        <w:t>）；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6.2024</w:t>
      </w:r>
      <w:r w:rsidRPr="00D23F10">
        <w:rPr>
          <w:rFonts w:ascii="仿宋" w:eastAsia="仿宋" w:hAnsi="仿宋" w:hint="eastAsia"/>
          <w:sz w:val="32"/>
          <w:szCs w:val="32"/>
        </w:rPr>
        <w:t>届毕业生毕业论文（设计）任务书、开题报告、毕业论文（设计）教师指导记录及其他工作进展情况；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7.</w:t>
      </w:r>
      <w:r w:rsidRPr="00D23F10">
        <w:rPr>
          <w:rFonts w:ascii="仿宋" w:eastAsia="仿宋" w:hAnsi="仿宋" w:hint="eastAsia"/>
          <w:sz w:val="32"/>
          <w:szCs w:val="32"/>
        </w:rPr>
        <w:t>毕业论文（设计）撰写进度等情况；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lastRenderedPageBreak/>
        <w:t>8.</w:t>
      </w:r>
      <w:r w:rsidRPr="00D23F10">
        <w:rPr>
          <w:rFonts w:ascii="仿宋" w:eastAsia="仿宋" w:hAnsi="仿宋" w:hint="eastAsia"/>
          <w:sz w:val="32"/>
          <w:szCs w:val="32"/>
        </w:rPr>
        <w:t>毕业论文模板格式统一情况；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9.</w:t>
      </w:r>
      <w:r w:rsidRPr="00D23F10">
        <w:rPr>
          <w:rFonts w:ascii="仿宋" w:eastAsia="仿宋" w:hAnsi="仿宋" w:hint="eastAsia"/>
          <w:sz w:val="32"/>
          <w:szCs w:val="32"/>
        </w:rPr>
        <w:t>毕业论文替代审核情况；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10.</w:t>
      </w:r>
      <w:r w:rsidRPr="00D23F10">
        <w:rPr>
          <w:rFonts w:ascii="仿宋" w:eastAsia="仿宋" w:hAnsi="仿宋" w:hint="eastAsia"/>
          <w:sz w:val="32"/>
          <w:szCs w:val="32"/>
        </w:rPr>
        <w:t>毕业论文（设计）管理系统使用情况。</w:t>
      </w:r>
    </w:p>
    <w:p w:rsidR="00381D4E" w:rsidRPr="00D23F10" w:rsidRDefault="00545FCD" w:rsidP="00D23F10">
      <w:pPr>
        <w:spacing w:after="0"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23F10">
        <w:rPr>
          <w:rFonts w:ascii="仿宋" w:eastAsia="仿宋" w:hAnsi="仿宋" w:hint="eastAsia"/>
          <w:b/>
          <w:sz w:val="32"/>
          <w:szCs w:val="32"/>
        </w:rPr>
        <w:t>三、检查要求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1.</w:t>
      </w:r>
      <w:r w:rsidRPr="00D23F10">
        <w:rPr>
          <w:rFonts w:ascii="仿宋" w:eastAsia="仿宋" w:hAnsi="仿宋" w:hint="eastAsia"/>
          <w:sz w:val="32"/>
          <w:szCs w:val="32"/>
        </w:rPr>
        <w:t>请各二级学院严格按照学校有关毕业论文（设计）文件规定及本通知要求</w:t>
      </w:r>
      <w:r w:rsidRPr="00D23F10">
        <w:rPr>
          <w:rFonts w:ascii="仿宋" w:eastAsia="仿宋" w:hAnsi="仿宋" w:hint="eastAsia"/>
          <w:sz w:val="32"/>
          <w:szCs w:val="32"/>
        </w:rPr>
        <w:t>，认真组织好本学院的毕业论文（设计）中期检查工作，确保本科毕业生论文（设计）质量。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2.</w:t>
      </w:r>
      <w:r w:rsidRPr="00D23F10">
        <w:rPr>
          <w:rFonts w:ascii="仿宋" w:eastAsia="仿宋" w:hAnsi="仿宋" w:hint="eastAsia"/>
          <w:sz w:val="32"/>
          <w:szCs w:val="32"/>
        </w:rPr>
        <w:t>各二级学院根据专家检查问题情况进行整改，并于</w:t>
      </w:r>
      <w:r w:rsidRPr="00D23F10">
        <w:rPr>
          <w:rFonts w:ascii="仿宋" w:eastAsia="仿宋" w:hAnsi="仿宋" w:hint="eastAsia"/>
          <w:sz w:val="32"/>
          <w:szCs w:val="32"/>
        </w:rPr>
        <w:t>3</w:t>
      </w:r>
      <w:r w:rsidRPr="00D23F10">
        <w:rPr>
          <w:rFonts w:ascii="仿宋" w:eastAsia="仿宋" w:hAnsi="仿宋" w:hint="eastAsia"/>
          <w:sz w:val="32"/>
          <w:szCs w:val="32"/>
        </w:rPr>
        <w:t>月</w:t>
      </w:r>
      <w:r w:rsidRPr="00D23F10">
        <w:rPr>
          <w:rFonts w:ascii="仿宋" w:eastAsia="仿宋" w:hAnsi="仿宋" w:hint="eastAsia"/>
          <w:sz w:val="32"/>
          <w:szCs w:val="32"/>
        </w:rPr>
        <w:t>29</w:t>
      </w:r>
      <w:r w:rsidRPr="00D23F10">
        <w:rPr>
          <w:rFonts w:ascii="仿宋" w:eastAsia="仿宋" w:hAnsi="仿宋" w:hint="eastAsia"/>
          <w:sz w:val="32"/>
          <w:szCs w:val="32"/>
        </w:rPr>
        <w:t>日</w:t>
      </w:r>
      <w:r w:rsidRPr="00D23F10">
        <w:rPr>
          <w:rFonts w:ascii="仿宋" w:eastAsia="仿宋" w:hAnsi="仿宋" w:hint="eastAsia"/>
          <w:sz w:val="32"/>
          <w:szCs w:val="32"/>
        </w:rPr>
        <w:t>12:00</w:t>
      </w:r>
      <w:r w:rsidRPr="00D23F10">
        <w:rPr>
          <w:rFonts w:ascii="仿宋" w:eastAsia="仿宋" w:hAnsi="仿宋" w:hint="eastAsia"/>
          <w:sz w:val="32"/>
          <w:szCs w:val="32"/>
        </w:rPr>
        <w:t>前将《</w:t>
      </w:r>
      <w:r w:rsidRPr="00D23F10">
        <w:rPr>
          <w:rFonts w:ascii="仿宋" w:eastAsia="仿宋" w:hAnsi="仿宋" w:hint="eastAsia"/>
          <w:sz w:val="32"/>
          <w:szCs w:val="32"/>
        </w:rPr>
        <w:t>**</w:t>
      </w:r>
      <w:r w:rsidRPr="00D23F10">
        <w:rPr>
          <w:rFonts w:ascii="仿宋" w:eastAsia="仿宋" w:hAnsi="仿宋" w:hint="eastAsia"/>
          <w:sz w:val="32"/>
          <w:szCs w:val="32"/>
        </w:rPr>
        <w:t>学院</w:t>
      </w:r>
      <w:r w:rsidRPr="00D23F10">
        <w:rPr>
          <w:rFonts w:ascii="仿宋" w:eastAsia="仿宋" w:hAnsi="仿宋" w:hint="eastAsia"/>
          <w:sz w:val="32"/>
          <w:szCs w:val="32"/>
        </w:rPr>
        <w:t>2024</w:t>
      </w:r>
      <w:r w:rsidRPr="00D23F10">
        <w:rPr>
          <w:rFonts w:ascii="仿宋" w:eastAsia="仿宋" w:hAnsi="仿宋" w:hint="eastAsia"/>
          <w:sz w:val="32"/>
          <w:szCs w:val="32"/>
        </w:rPr>
        <w:t>届本科生毕业论文（设计）中期检查整改情况总结》签字盖章扫描件发至邮箱：</w:t>
      </w:r>
      <w:r w:rsidRPr="00D23F10">
        <w:rPr>
          <w:rFonts w:ascii="仿宋" w:eastAsia="仿宋" w:hAnsi="仿宋" w:hint="eastAsia"/>
          <w:sz w:val="32"/>
          <w:szCs w:val="32"/>
        </w:rPr>
        <w:t>706772269@qq.com</w:t>
      </w:r>
      <w:r w:rsidRPr="00D23F10">
        <w:rPr>
          <w:rFonts w:ascii="仿宋" w:eastAsia="仿宋" w:hAnsi="仿宋" w:hint="eastAsia"/>
          <w:sz w:val="32"/>
          <w:szCs w:val="32"/>
        </w:rPr>
        <w:t>。</w:t>
      </w:r>
    </w:p>
    <w:p w:rsidR="00381D4E" w:rsidRPr="00D23F10" w:rsidRDefault="00545FCD" w:rsidP="00D23F10">
      <w:pPr>
        <w:spacing w:after="0"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联系人：</w:t>
      </w:r>
      <w:r w:rsidRPr="00D23F10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D23F10">
        <w:rPr>
          <w:rFonts w:ascii="仿宋" w:eastAsia="仿宋" w:hAnsi="仿宋" w:hint="eastAsia"/>
          <w:sz w:val="32"/>
          <w:szCs w:val="32"/>
        </w:rPr>
        <w:t>孙冲</w:t>
      </w:r>
      <w:proofErr w:type="gramEnd"/>
      <w:r w:rsidRPr="00D23F10">
        <w:rPr>
          <w:rFonts w:ascii="仿宋" w:eastAsia="仿宋" w:hAnsi="仿宋" w:hint="eastAsia"/>
          <w:sz w:val="32"/>
          <w:szCs w:val="32"/>
        </w:rPr>
        <w:t xml:space="preserve">   </w:t>
      </w:r>
      <w:r w:rsidRPr="00D23F10">
        <w:rPr>
          <w:rFonts w:ascii="仿宋" w:eastAsia="仿宋" w:hAnsi="仿宋" w:hint="eastAsia"/>
          <w:sz w:val="32"/>
          <w:szCs w:val="32"/>
        </w:rPr>
        <w:t>联系方式：</w:t>
      </w:r>
      <w:r w:rsidRPr="00D23F10">
        <w:rPr>
          <w:rFonts w:ascii="仿宋" w:eastAsia="仿宋" w:hAnsi="仿宋" w:hint="eastAsia"/>
          <w:sz w:val="32"/>
          <w:szCs w:val="32"/>
        </w:rPr>
        <w:t>49891734</w:t>
      </w:r>
    </w:p>
    <w:p w:rsidR="00381D4E" w:rsidRPr="00D23F10" w:rsidRDefault="00545FCD" w:rsidP="00D23F10">
      <w:pPr>
        <w:spacing w:after="0" w:line="360" w:lineRule="auto"/>
        <w:ind w:firstLine="63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>特此通知</w:t>
      </w:r>
    </w:p>
    <w:p w:rsidR="00381D4E" w:rsidRPr="00D23F10" w:rsidRDefault="00381D4E" w:rsidP="00D23F10">
      <w:pPr>
        <w:spacing w:after="0" w:line="360" w:lineRule="auto"/>
        <w:ind w:left="7680" w:hangingChars="2400" w:hanging="7680"/>
        <w:rPr>
          <w:rFonts w:ascii="仿宋" w:eastAsia="仿宋" w:hAnsi="仿宋"/>
          <w:sz w:val="32"/>
          <w:szCs w:val="32"/>
        </w:rPr>
      </w:pPr>
    </w:p>
    <w:p w:rsidR="00381D4E" w:rsidRPr="00D23F10" w:rsidRDefault="00545FCD" w:rsidP="00D23F10">
      <w:pPr>
        <w:spacing w:after="0" w:line="360" w:lineRule="auto"/>
        <w:ind w:left="6560" w:hangingChars="2050" w:hanging="6560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="00D23F10">
        <w:rPr>
          <w:rFonts w:ascii="仿宋" w:eastAsia="仿宋" w:hAnsi="仿宋" w:hint="eastAsia"/>
          <w:sz w:val="32"/>
          <w:szCs w:val="32"/>
        </w:rPr>
        <w:t xml:space="preserve">    </w:t>
      </w:r>
      <w:r w:rsidRPr="00D23F10">
        <w:rPr>
          <w:rFonts w:ascii="仿宋" w:eastAsia="仿宋" w:hAnsi="仿宋" w:hint="eastAsia"/>
          <w:sz w:val="32"/>
          <w:szCs w:val="32"/>
        </w:rPr>
        <w:t>教务处</w:t>
      </w:r>
    </w:p>
    <w:p w:rsidR="00381D4E" w:rsidRPr="00D23F10" w:rsidRDefault="00545FCD" w:rsidP="00D23F10">
      <w:pPr>
        <w:spacing w:after="0" w:line="360" w:lineRule="auto"/>
        <w:rPr>
          <w:rFonts w:ascii="仿宋" w:eastAsia="仿宋" w:hAnsi="仿宋"/>
          <w:sz w:val="32"/>
          <w:szCs w:val="32"/>
        </w:rPr>
      </w:pPr>
      <w:r w:rsidRPr="00D23F10">
        <w:rPr>
          <w:rFonts w:ascii="仿宋" w:eastAsia="仿宋" w:hAnsi="仿宋" w:hint="eastAsia"/>
          <w:sz w:val="32"/>
          <w:szCs w:val="32"/>
        </w:rPr>
        <w:t xml:space="preserve">                              2024</w:t>
      </w:r>
      <w:r w:rsidRPr="00D23F10">
        <w:rPr>
          <w:rFonts w:ascii="仿宋" w:eastAsia="仿宋" w:hAnsi="仿宋" w:hint="eastAsia"/>
          <w:sz w:val="32"/>
          <w:szCs w:val="32"/>
        </w:rPr>
        <w:t>年</w:t>
      </w:r>
      <w:r w:rsidRPr="00D23F10">
        <w:rPr>
          <w:rFonts w:ascii="仿宋" w:eastAsia="仿宋" w:hAnsi="仿宋" w:hint="eastAsia"/>
          <w:sz w:val="32"/>
          <w:szCs w:val="32"/>
        </w:rPr>
        <w:t>2</w:t>
      </w:r>
      <w:r w:rsidRPr="00D23F10">
        <w:rPr>
          <w:rFonts w:ascii="仿宋" w:eastAsia="仿宋" w:hAnsi="仿宋" w:hint="eastAsia"/>
          <w:sz w:val="32"/>
          <w:szCs w:val="32"/>
        </w:rPr>
        <w:t>月</w:t>
      </w:r>
      <w:r w:rsidRPr="00D23F10">
        <w:rPr>
          <w:rFonts w:ascii="仿宋" w:eastAsia="仿宋" w:hAnsi="仿宋" w:hint="eastAsia"/>
          <w:sz w:val="32"/>
          <w:szCs w:val="32"/>
        </w:rPr>
        <w:t>28</w:t>
      </w:r>
      <w:r w:rsidRPr="00D23F10">
        <w:rPr>
          <w:rFonts w:ascii="仿宋" w:eastAsia="仿宋" w:hAnsi="仿宋" w:hint="eastAsia"/>
          <w:sz w:val="32"/>
          <w:szCs w:val="32"/>
        </w:rPr>
        <w:t>日</w:t>
      </w:r>
    </w:p>
    <w:p w:rsidR="00381D4E" w:rsidRDefault="00381D4E">
      <w:pPr>
        <w:adjustRightInd/>
        <w:snapToGrid/>
        <w:spacing w:after="0" w:line="360" w:lineRule="auto"/>
        <w:rPr>
          <w:rFonts w:ascii="仿宋" w:eastAsia="仿宋" w:hAnsi="仿宋"/>
          <w:b/>
          <w:sz w:val="32"/>
          <w:szCs w:val="32"/>
        </w:rPr>
        <w:sectPr w:rsidR="00381D4E" w:rsidSect="00D23F10">
          <w:pgSz w:w="11906" w:h="16838" w:code="9"/>
          <w:pgMar w:top="0" w:right="1134" w:bottom="1134" w:left="1134" w:header="709" w:footer="709" w:gutter="0"/>
          <w:cols w:space="720"/>
        </w:sectPr>
      </w:pPr>
    </w:p>
    <w:p w:rsidR="00381D4E" w:rsidRDefault="00545FCD">
      <w:pPr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lastRenderedPageBreak/>
        <w:t>附件</w:t>
      </w:r>
    </w:p>
    <w:p w:rsidR="00381D4E" w:rsidRDefault="00545FCD">
      <w:pPr>
        <w:spacing w:after="0"/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重庆文理学院</w:t>
      </w:r>
      <w:r>
        <w:rPr>
          <w:rFonts w:ascii="方正仿宋_GBK" w:eastAsia="方正仿宋_GBK" w:hint="eastAsia"/>
          <w:b/>
          <w:sz w:val="28"/>
          <w:szCs w:val="28"/>
        </w:rPr>
        <w:t>2024</w:t>
      </w:r>
      <w:r>
        <w:rPr>
          <w:rFonts w:ascii="方正仿宋_GBK" w:eastAsia="方正仿宋_GBK" w:hint="eastAsia"/>
          <w:b/>
          <w:sz w:val="28"/>
          <w:szCs w:val="28"/>
        </w:rPr>
        <w:t>届本科生毕业论文（设计）</w:t>
      </w:r>
    </w:p>
    <w:p w:rsidR="00381D4E" w:rsidRDefault="00545FCD">
      <w:pPr>
        <w:spacing w:after="0"/>
        <w:jc w:val="center"/>
        <w:rPr>
          <w:rFonts w:ascii="方正仿宋_GBK" w:eastAsia="方正仿宋_GBK"/>
          <w:b/>
          <w:sz w:val="28"/>
          <w:szCs w:val="28"/>
        </w:rPr>
      </w:pPr>
      <w:r>
        <w:rPr>
          <w:rFonts w:ascii="方正仿宋_GBK" w:eastAsia="方正仿宋_GBK" w:hint="eastAsia"/>
          <w:b/>
          <w:sz w:val="28"/>
          <w:szCs w:val="28"/>
        </w:rPr>
        <w:t>中期检查表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894"/>
        <w:gridCol w:w="682"/>
        <w:gridCol w:w="2167"/>
        <w:gridCol w:w="1678"/>
        <w:gridCol w:w="816"/>
        <w:gridCol w:w="1468"/>
      </w:tblGrid>
      <w:tr w:rsidR="00381D4E">
        <w:trPr>
          <w:trHeight w:val="610"/>
          <w:jc w:val="center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院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名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称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检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查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时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间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/>
                <w:sz w:val="24"/>
                <w:szCs w:val="24"/>
              </w:rPr>
              <w:t xml:space="preserve"> </w:t>
            </w:r>
          </w:p>
        </w:tc>
      </w:tr>
      <w:tr w:rsidR="00381D4E">
        <w:trPr>
          <w:trHeight w:val="610"/>
          <w:jc w:val="center"/>
        </w:trPr>
        <w:tc>
          <w:tcPr>
            <w:tcW w:w="2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2024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届毕业生数量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人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其中未正常开展毕业论文环节的学生数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righ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人</w:t>
            </w:r>
          </w:p>
        </w:tc>
      </w:tr>
      <w:tr w:rsidR="00381D4E">
        <w:trPr>
          <w:trHeight w:val="403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检查项目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>检查结果</w:t>
            </w:r>
          </w:p>
        </w:tc>
      </w:tr>
      <w:tr w:rsidR="00381D4E">
        <w:trPr>
          <w:trHeight w:val="56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是否成立毕业论文（设计）工作专班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381D4E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81D4E">
        <w:trPr>
          <w:trHeight w:val="55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毕业论文（设计）工作的计划与安排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381D4E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81D4E">
        <w:trPr>
          <w:trHeight w:val="55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3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毕业论文（设计）“双导师”落实情况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381D4E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81D4E">
        <w:trPr>
          <w:trHeight w:val="68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4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毕业论文（设计）</w:t>
            </w:r>
            <w:proofErr w:type="gramStart"/>
            <w:r>
              <w:rPr>
                <w:rFonts w:ascii="方正仿宋_GBK" w:eastAsia="方正仿宋_GBK" w:hint="eastAsia"/>
                <w:sz w:val="24"/>
                <w:szCs w:val="24"/>
              </w:rPr>
              <w:t>选题选题</w:t>
            </w:r>
            <w:proofErr w:type="gramEnd"/>
            <w:r>
              <w:rPr>
                <w:rFonts w:ascii="方正仿宋_GBK" w:eastAsia="方正仿宋_GBK" w:hint="eastAsia"/>
                <w:sz w:val="24"/>
                <w:szCs w:val="24"/>
              </w:rPr>
              <w:t>以一线企业需求、实验、实习等实践性工作为基础的毕业论文比例≥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50%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达成情况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381D4E">
            <w:pPr>
              <w:spacing w:after="0"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381D4E">
        <w:trPr>
          <w:trHeight w:val="699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拟申请毕业论文（设计）替代的成果是否经二级学院学术委员会审核并组织答辩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381D4E">
            <w:pPr>
              <w:spacing w:after="0"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381D4E">
        <w:trPr>
          <w:trHeight w:val="538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学生毕业论文（设计）开题报告、开题答辩等资料的规范性、完整性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381D4E">
            <w:pPr>
              <w:spacing w:after="0"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381D4E">
        <w:trPr>
          <w:trHeight w:val="57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>7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学院毕业论文（设计）模板统一情况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381D4E">
            <w:pPr>
              <w:spacing w:after="0"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</w:p>
        </w:tc>
      </w:tr>
      <w:tr w:rsidR="00381D4E">
        <w:trPr>
          <w:trHeight w:val="5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8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学生毕业论文初稿完成情况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方正仿宋_GBK" w:eastAsia="方正仿宋_GBK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人</w:t>
            </w:r>
          </w:p>
        </w:tc>
      </w:tr>
      <w:tr w:rsidR="00381D4E">
        <w:trPr>
          <w:trHeight w:val="5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9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毕业论文管理系统使用情况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381D4E">
            <w:pPr>
              <w:spacing w:after="0" w:line="38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381D4E">
        <w:trPr>
          <w:trHeight w:val="434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D4E" w:rsidRDefault="00545FCD">
            <w:pPr>
              <w:spacing w:after="0" w:line="380" w:lineRule="exact"/>
              <w:rPr>
                <w:rFonts w:ascii="方正仿宋_GBK" w:eastAsia="方正仿宋_GBK" w:hAnsi="宋体"/>
                <w:b/>
                <w:sz w:val="24"/>
                <w:szCs w:val="24"/>
              </w:rPr>
            </w:pPr>
            <w:r>
              <w:rPr>
                <w:rFonts w:ascii="方正仿宋_GBK" w:eastAsia="方正仿宋_GBK" w:hAnsi="宋体" w:hint="eastAsia"/>
                <w:b/>
                <w:sz w:val="24"/>
                <w:szCs w:val="24"/>
              </w:rPr>
              <w:t>注：除第</w:t>
            </w:r>
            <w:r>
              <w:rPr>
                <w:rFonts w:ascii="方正仿宋_GBK" w:eastAsia="方正仿宋_GBK" w:hAnsi="宋体"/>
                <w:b/>
                <w:sz w:val="24"/>
                <w:szCs w:val="24"/>
              </w:rPr>
              <w:t>8</w:t>
            </w:r>
            <w:r>
              <w:rPr>
                <w:rFonts w:ascii="方正仿宋_GBK" w:eastAsia="方正仿宋_GBK" w:hAnsi="宋体" w:hint="eastAsia"/>
                <w:b/>
                <w:sz w:val="24"/>
                <w:szCs w:val="24"/>
              </w:rPr>
              <w:t>项外，其他项只需填“是”或“否”</w:t>
            </w:r>
          </w:p>
        </w:tc>
      </w:tr>
      <w:tr w:rsidR="00381D4E">
        <w:trPr>
          <w:trHeight w:val="3251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检查情况总结：</w:t>
            </w:r>
          </w:p>
          <w:p w:rsidR="00381D4E" w:rsidRDefault="00381D4E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381D4E" w:rsidRDefault="00381D4E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381D4E" w:rsidRDefault="00381D4E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381D4E" w:rsidRDefault="00381D4E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381D4E" w:rsidRDefault="00381D4E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381D4E" w:rsidRDefault="00381D4E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381D4E" w:rsidRDefault="00545FCD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专家签字（盖章）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:</w:t>
            </w:r>
          </w:p>
          <w:p w:rsidR="00381D4E" w:rsidRDefault="00545FCD">
            <w:pPr>
              <w:spacing w:after="0" w:line="380" w:lineRule="exact"/>
              <w:ind w:left="5520" w:hangingChars="2300" w:hanging="5520"/>
              <w:jc w:val="both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月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  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日</w:t>
            </w:r>
          </w:p>
          <w:p w:rsidR="00381D4E" w:rsidRDefault="00381D4E">
            <w:pPr>
              <w:spacing w:after="0" w:line="38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381D4E" w:rsidRDefault="00381D4E"/>
    <w:sectPr w:rsidR="00381D4E" w:rsidSect="00D23F10">
      <w:pgSz w:w="11906" w:h="16838" w:code="9"/>
      <w:pgMar w:top="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FCD" w:rsidRDefault="00545FCD">
      <w:pPr>
        <w:spacing w:after="0"/>
      </w:pPr>
      <w:r>
        <w:separator/>
      </w:r>
    </w:p>
  </w:endnote>
  <w:endnote w:type="continuationSeparator" w:id="0">
    <w:p w:rsidR="00545FCD" w:rsidRDefault="00545F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粗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FCD" w:rsidRDefault="00545FCD">
      <w:pPr>
        <w:spacing w:after="0"/>
      </w:pPr>
      <w:r>
        <w:separator/>
      </w:r>
    </w:p>
  </w:footnote>
  <w:footnote w:type="continuationSeparator" w:id="0">
    <w:p w:rsidR="00545FCD" w:rsidRDefault="00545FC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Q1OGZlMDVhN2ZmYmVlZjMwZTY0MDQxY2M1YmZiNTgifQ=="/>
  </w:docVars>
  <w:rsids>
    <w:rsidRoot w:val="002B2C1E"/>
    <w:rsid w:val="00191580"/>
    <w:rsid w:val="002B2C1E"/>
    <w:rsid w:val="003148F0"/>
    <w:rsid w:val="00381D4E"/>
    <w:rsid w:val="004445C4"/>
    <w:rsid w:val="004D7418"/>
    <w:rsid w:val="00545FCD"/>
    <w:rsid w:val="007C22F9"/>
    <w:rsid w:val="0080551F"/>
    <w:rsid w:val="00857A6C"/>
    <w:rsid w:val="00860A69"/>
    <w:rsid w:val="00B31FE7"/>
    <w:rsid w:val="00D23F10"/>
    <w:rsid w:val="06A3352E"/>
    <w:rsid w:val="20EC6E07"/>
    <w:rsid w:val="63A5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580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191580"/>
    <w:rPr>
      <w:kern w:val="2"/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60A6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60A69"/>
    <w:rPr>
      <w:rFonts w:ascii="Tahoma" w:eastAsia="微软雅黑" w:hAnsi="Tahoma"/>
      <w:sz w:val="18"/>
      <w:szCs w:val="18"/>
    </w:rPr>
  </w:style>
  <w:style w:type="paragraph" w:styleId="a5">
    <w:name w:val="footer"/>
    <w:basedOn w:val="a"/>
    <w:link w:val="Char0"/>
    <w:rsid w:val="00860A6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60A69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19890004</cp:lastModifiedBy>
  <cp:revision>4</cp:revision>
  <dcterms:created xsi:type="dcterms:W3CDTF">2014-10-29T12:08:00Z</dcterms:created>
  <dcterms:modified xsi:type="dcterms:W3CDTF">2024-02-28T00:25:00Z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340CC1B33C3948529269F32AE2048AE0</vt:lpwstr>
  </property>
</Properties>
</file>