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8D9" w:rsidRDefault="00FC2919" w:rsidP="00201E5F">
      <w:pPr>
        <w:spacing w:line="600" w:lineRule="exact"/>
        <w:rPr>
          <w:rFonts w:ascii="方正黑体_GBK" w:eastAsia="方正黑体_GBK" w:hAnsi="方正黑体_GBK" w:cs="方正黑体_GBK"/>
          <w:color w:val="000000" w:themeColor="text1"/>
          <w:szCs w:val="32"/>
        </w:rPr>
      </w:pPr>
      <w:bookmarkStart w:id="0" w:name="_GoBack"/>
      <w:bookmarkEnd w:id="0"/>
      <w:r>
        <w:rPr>
          <w:rFonts w:ascii="方正黑体_GBK" w:eastAsia="方正黑体_GBK" w:hAnsi="方正黑体_GBK" w:cs="方正黑体_GBK" w:hint="eastAsia"/>
          <w:color w:val="000000" w:themeColor="text1"/>
          <w:szCs w:val="32"/>
        </w:rPr>
        <w:t>附件1</w:t>
      </w:r>
    </w:p>
    <w:p w:rsidR="008408D9" w:rsidRDefault="008408D9" w:rsidP="00201E5F">
      <w:pPr>
        <w:spacing w:line="600" w:lineRule="exact"/>
        <w:jc w:val="center"/>
        <w:rPr>
          <w:rFonts w:ascii="方正小标宋_GBK" w:eastAsia="方正小标宋_GBK" w:hAnsi="方正小标宋_GBK" w:cs="方正小标宋_GBK"/>
          <w:color w:val="000000" w:themeColor="text1"/>
          <w:sz w:val="44"/>
          <w:szCs w:val="44"/>
        </w:rPr>
      </w:pPr>
    </w:p>
    <w:p w:rsidR="008408D9" w:rsidRDefault="00FC2919" w:rsidP="00201E5F">
      <w:pPr>
        <w:spacing w:line="600" w:lineRule="exact"/>
        <w:jc w:val="center"/>
        <w:rPr>
          <w:rFonts w:ascii="方正小标宋_GBK" w:eastAsia="方正小标宋_GBK" w:hAnsi="方正小标宋_GBK" w:cs="方正小标宋_GBK"/>
          <w:color w:val="000000" w:themeColor="text1"/>
          <w:sz w:val="44"/>
          <w:szCs w:val="44"/>
        </w:rPr>
      </w:pPr>
      <w:r>
        <w:rPr>
          <w:rFonts w:ascii="方正小标宋_GBK" w:eastAsia="方正小标宋_GBK" w:hAnsi="方正小标宋_GBK" w:cs="方正小标宋_GBK" w:hint="eastAsia"/>
          <w:color w:val="000000" w:themeColor="text1"/>
          <w:sz w:val="44"/>
          <w:szCs w:val="44"/>
        </w:rPr>
        <w:t>重庆市高等教育教学改革创新“揭榜挂帅”专项项目选题指南</w:t>
      </w:r>
    </w:p>
    <w:p w:rsidR="008408D9" w:rsidRDefault="008408D9" w:rsidP="00201E5F">
      <w:pPr>
        <w:pStyle w:val="a0"/>
        <w:spacing w:after="0" w:line="600" w:lineRule="exact"/>
        <w:ind w:firstLineChars="200" w:firstLine="640"/>
        <w:rPr>
          <w:rFonts w:hint="default"/>
          <w:color w:val="000000" w:themeColor="text1"/>
        </w:rPr>
      </w:pPr>
    </w:p>
    <w:p w:rsidR="008408D9" w:rsidRDefault="00FC2919" w:rsidP="00201E5F">
      <w:pPr>
        <w:pStyle w:val="a0"/>
        <w:spacing w:after="0" w:line="600" w:lineRule="exact"/>
        <w:ind w:firstLineChars="200" w:firstLine="640"/>
        <w:rPr>
          <w:rFonts w:eastAsia="方正黑体_GBK" w:hint="default"/>
          <w:color w:val="000000" w:themeColor="text1"/>
        </w:rPr>
      </w:pPr>
      <w:r>
        <w:rPr>
          <w:rFonts w:eastAsia="方正黑体_GBK"/>
          <w:color w:val="000000" w:themeColor="text1"/>
        </w:rPr>
        <w:t>一、专业建设</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1.</w:t>
      </w:r>
      <w:r>
        <w:rPr>
          <w:rFonts w:hint="eastAsia"/>
          <w:color w:val="000000" w:themeColor="text1"/>
          <w:szCs w:val="32"/>
        </w:rPr>
        <w:t>高校专业设置与区域发展匹配度研究</w:t>
      </w:r>
    </w:p>
    <w:p w:rsidR="008408D9" w:rsidRDefault="00FC2919" w:rsidP="00201E5F">
      <w:pPr>
        <w:spacing w:line="600" w:lineRule="exact"/>
        <w:ind w:firstLineChars="200" w:firstLine="640"/>
        <w:rPr>
          <w:color w:val="000000" w:themeColor="text1"/>
          <w:szCs w:val="32"/>
        </w:rPr>
      </w:pPr>
      <w:r>
        <w:rPr>
          <w:color w:val="000000" w:themeColor="text1"/>
          <w:szCs w:val="32"/>
        </w:rPr>
        <w:t>2</w:t>
      </w:r>
      <w:r>
        <w:rPr>
          <w:rFonts w:hint="eastAsia"/>
          <w:color w:val="000000" w:themeColor="text1"/>
          <w:szCs w:val="32"/>
        </w:rPr>
        <w:t>.</w:t>
      </w:r>
      <w:r>
        <w:rPr>
          <w:rFonts w:hint="eastAsia"/>
          <w:color w:val="000000" w:themeColor="text1"/>
          <w:szCs w:val="32"/>
        </w:rPr>
        <w:t>高校产教融合特色优势专业群高质量发展研究</w:t>
      </w:r>
    </w:p>
    <w:p w:rsidR="008408D9" w:rsidRDefault="00FC2919" w:rsidP="00201E5F">
      <w:pPr>
        <w:spacing w:line="600" w:lineRule="exact"/>
        <w:ind w:firstLineChars="200" w:firstLine="640"/>
        <w:rPr>
          <w:color w:val="000000" w:themeColor="text1"/>
          <w:szCs w:val="32"/>
        </w:rPr>
      </w:pPr>
      <w:r>
        <w:rPr>
          <w:color w:val="000000" w:themeColor="text1"/>
          <w:szCs w:val="32"/>
        </w:rPr>
        <w:t>3.</w:t>
      </w:r>
      <w:r>
        <w:rPr>
          <w:rFonts w:hint="eastAsia"/>
          <w:color w:val="000000" w:themeColor="text1"/>
          <w:szCs w:val="32"/>
        </w:rPr>
        <w:t>高校国家一流专业建设“双万计划”验收实施方案研究</w:t>
      </w:r>
    </w:p>
    <w:p w:rsidR="008408D9" w:rsidRDefault="00FC2919" w:rsidP="00201E5F">
      <w:pPr>
        <w:pStyle w:val="a0"/>
        <w:spacing w:after="0" w:line="600" w:lineRule="exact"/>
        <w:ind w:firstLineChars="200" w:firstLine="640"/>
        <w:rPr>
          <w:rFonts w:eastAsia="方正黑体_GBK" w:hint="default"/>
          <w:color w:val="000000" w:themeColor="text1"/>
        </w:rPr>
      </w:pPr>
      <w:r>
        <w:rPr>
          <w:rFonts w:eastAsia="方正黑体_GBK"/>
          <w:color w:val="000000" w:themeColor="text1"/>
        </w:rPr>
        <w:t>二、教学要素建设</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4</w:t>
      </w:r>
      <w:r>
        <w:rPr>
          <w:color w:val="000000" w:themeColor="text1"/>
          <w:szCs w:val="32"/>
        </w:rPr>
        <w:t>.</w:t>
      </w:r>
      <w:r>
        <w:rPr>
          <w:rFonts w:hint="eastAsia"/>
          <w:color w:val="000000" w:themeColor="text1"/>
          <w:szCs w:val="32"/>
        </w:rPr>
        <w:t>高校产学研协同共建本科教学要素实施方案研究</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5</w:t>
      </w:r>
      <w:r>
        <w:rPr>
          <w:color w:val="000000" w:themeColor="text1"/>
          <w:szCs w:val="32"/>
        </w:rPr>
        <w:t>.</w:t>
      </w:r>
      <w:r>
        <w:rPr>
          <w:rFonts w:hint="eastAsia"/>
          <w:color w:val="000000" w:themeColor="text1"/>
          <w:szCs w:val="32"/>
        </w:rPr>
        <w:t>提升高校教师数字素养实施方案研究</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6.</w:t>
      </w:r>
      <w:r>
        <w:rPr>
          <w:rFonts w:hint="eastAsia"/>
          <w:color w:val="000000" w:themeColor="text1"/>
          <w:szCs w:val="32"/>
        </w:rPr>
        <w:t>高校产教融合虚实一体化实践教学平台高质量发展研究</w:t>
      </w:r>
    </w:p>
    <w:p w:rsidR="008408D9" w:rsidRDefault="00FC2919" w:rsidP="00201E5F">
      <w:pPr>
        <w:pStyle w:val="a0"/>
        <w:spacing w:after="0" w:line="600" w:lineRule="exact"/>
        <w:ind w:firstLineChars="200" w:firstLine="640"/>
        <w:rPr>
          <w:rFonts w:eastAsia="方正黑体_GBK" w:hint="default"/>
          <w:color w:val="000000" w:themeColor="text1"/>
        </w:rPr>
      </w:pPr>
      <w:r>
        <w:rPr>
          <w:rFonts w:eastAsia="方正黑体_GBK"/>
          <w:color w:val="000000" w:themeColor="text1"/>
        </w:rPr>
        <w:t>三、拔尖创新人才培养</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7</w:t>
      </w:r>
      <w:r>
        <w:rPr>
          <w:color w:val="000000" w:themeColor="text1"/>
          <w:szCs w:val="32"/>
        </w:rPr>
        <w:t>.</w:t>
      </w:r>
      <w:r>
        <w:rPr>
          <w:rFonts w:hint="eastAsia"/>
          <w:color w:val="000000" w:themeColor="text1"/>
          <w:szCs w:val="32"/>
        </w:rPr>
        <w:t>高校网络安全拔尖创新人才培养实施方案研究</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8</w:t>
      </w:r>
      <w:r>
        <w:rPr>
          <w:color w:val="000000" w:themeColor="text1"/>
          <w:szCs w:val="32"/>
        </w:rPr>
        <w:t>.</w:t>
      </w:r>
      <w:r>
        <w:rPr>
          <w:rFonts w:hint="eastAsia"/>
          <w:color w:val="000000" w:themeColor="text1"/>
          <w:szCs w:val="32"/>
        </w:rPr>
        <w:t>高校人工智能拔尖创新人才培养实施方案研究</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9</w:t>
      </w:r>
      <w:r>
        <w:rPr>
          <w:color w:val="000000" w:themeColor="text1"/>
          <w:szCs w:val="32"/>
        </w:rPr>
        <w:t>.</w:t>
      </w:r>
      <w:r>
        <w:rPr>
          <w:rFonts w:hint="eastAsia"/>
          <w:color w:val="000000" w:themeColor="text1"/>
          <w:szCs w:val="32"/>
        </w:rPr>
        <w:t>高校低空</w:t>
      </w:r>
      <w:proofErr w:type="gramStart"/>
      <w:r>
        <w:rPr>
          <w:rFonts w:hint="eastAsia"/>
          <w:color w:val="000000" w:themeColor="text1"/>
          <w:szCs w:val="32"/>
        </w:rPr>
        <w:t>经济</w:t>
      </w:r>
      <w:r>
        <w:rPr>
          <w:color w:val="000000" w:themeColor="text1"/>
          <w:szCs w:val="32"/>
        </w:rPr>
        <w:t>人</w:t>
      </w:r>
      <w:proofErr w:type="gramEnd"/>
      <w:r>
        <w:rPr>
          <w:color w:val="000000" w:themeColor="text1"/>
          <w:szCs w:val="32"/>
        </w:rPr>
        <w:t>才培养</w:t>
      </w:r>
      <w:r>
        <w:rPr>
          <w:rFonts w:hint="eastAsia"/>
          <w:color w:val="000000" w:themeColor="text1"/>
          <w:szCs w:val="32"/>
        </w:rPr>
        <w:t>实施方案</w:t>
      </w:r>
      <w:r>
        <w:rPr>
          <w:color w:val="000000" w:themeColor="text1"/>
          <w:szCs w:val="32"/>
        </w:rPr>
        <w:t>研究</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10.</w:t>
      </w:r>
      <w:r>
        <w:rPr>
          <w:rFonts w:hint="eastAsia"/>
          <w:color w:val="000000" w:themeColor="text1"/>
          <w:szCs w:val="32"/>
        </w:rPr>
        <w:t>高校数字</w:t>
      </w:r>
      <w:proofErr w:type="gramStart"/>
      <w:r>
        <w:rPr>
          <w:rFonts w:hint="eastAsia"/>
          <w:color w:val="000000" w:themeColor="text1"/>
          <w:szCs w:val="32"/>
        </w:rPr>
        <w:t>经济人</w:t>
      </w:r>
      <w:proofErr w:type="gramEnd"/>
      <w:r>
        <w:rPr>
          <w:rFonts w:hint="eastAsia"/>
          <w:color w:val="000000" w:themeColor="text1"/>
          <w:szCs w:val="32"/>
        </w:rPr>
        <w:t>才培养实施方案研究</w:t>
      </w:r>
    </w:p>
    <w:p w:rsidR="008408D9" w:rsidRDefault="00FC2919" w:rsidP="00201E5F">
      <w:pPr>
        <w:spacing w:line="600" w:lineRule="exact"/>
        <w:ind w:firstLineChars="200" w:firstLine="640"/>
        <w:rPr>
          <w:color w:val="000000" w:themeColor="text1"/>
          <w:szCs w:val="32"/>
        </w:rPr>
      </w:pPr>
      <w:r>
        <w:rPr>
          <w:color w:val="000000" w:themeColor="text1"/>
          <w:szCs w:val="32"/>
        </w:rPr>
        <w:t>1</w:t>
      </w:r>
      <w:r>
        <w:rPr>
          <w:rFonts w:hint="eastAsia"/>
          <w:color w:val="000000" w:themeColor="text1"/>
          <w:szCs w:val="32"/>
        </w:rPr>
        <w:t>1</w:t>
      </w:r>
      <w:r>
        <w:rPr>
          <w:color w:val="000000" w:themeColor="text1"/>
          <w:szCs w:val="32"/>
        </w:rPr>
        <w:t>.</w:t>
      </w:r>
      <w:r>
        <w:rPr>
          <w:rFonts w:hint="eastAsia"/>
          <w:color w:val="000000" w:themeColor="text1"/>
          <w:szCs w:val="32"/>
        </w:rPr>
        <w:t>大中小拔尖创新人才培养共同体建设研究</w:t>
      </w:r>
    </w:p>
    <w:p w:rsidR="008408D9" w:rsidRDefault="00FC2919" w:rsidP="00201E5F">
      <w:pPr>
        <w:pStyle w:val="a0"/>
        <w:spacing w:after="0" w:line="600" w:lineRule="exact"/>
        <w:ind w:firstLineChars="200" w:firstLine="640"/>
        <w:rPr>
          <w:rFonts w:eastAsia="方正黑体_GBK" w:hint="default"/>
          <w:color w:val="000000" w:themeColor="text1"/>
        </w:rPr>
      </w:pPr>
      <w:r>
        <w:rPr>
          <w:rFonts w:eastAsia="方正黑体_GBK"/>
          <w:color w:val="000000" w:themeColor="text1"/>
        </w:rPr>
        <w:t>四、人才培养模式改革</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12.</w:t>
      </w:r>
      <w:r>
        <w:rPr>
          <w:rFonts w:hint="eastAsia"/>
          <w:color w:val="000000" w:themeColor="text1"/>
          <w:szCs w:val="32"/>
        </w:rPr>
        <w:t>高校现代产业学院高质量发展研究</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13</w:t>
      </w:r>
      <w:r>
        <w:rPr>
          <w:color w:val="000000" w:themeColor="text1"/>
          <w:szCs w:val="32"/>
        </w:rPr>
        <w:t>.</w:t>
      </w:r>
      <w:r>
        <w:rPr>
          <w:rFonts w:hint="eastAsia"/>
          <w:color w:val="000000" w:themeColor="text1"/>
          <w:szCs w:val="32"/>
        </w:rPr>
        <w:t>高校创新教育改革实施方案研究</w:t>
      </w:r>
    </w:p>
    <w:p w:rsidR="008408D9" w:rsidRDefault="00FC2919" w:rsidP="00201E5F">
      <w:pPr>
        <w:pStyle w:val="a0"/>
        <w:spacing w:after="0" w:line="600" w:lineRule="exact"/>
        <w:ind w:firstLineChars="200" w:firstLine="640"/>
        <w:rPr>
          <w:rFonts w:eastAsia="方正黑体_GBK" w:hint="default"/>
          <w:color w:val="000000" w:themeColor="text1"/>
        </w:rPr>
      </w:pPr>
      <w:r>
        <w:rPr>
          <w:rFonts w:eastAsia="方正黑体_GBK"/>
          <w:color w:val="000000" w:themeColor="text1"/>
        </w:rPr>
        <w:lastRenderedPageBreak/>
        <w:t>五、四新</w:t>
      </w:r>
      <w:r>
        <w:rPr>
          <w:rFonts w:eastAsia="方正黑体_GBK"/>
          <w:color w:val="000000" w:themeColor="text1"/>
        </w:rPr>
        <w:t>2.0</w:t>
      </w:r>
      <w:r>
        <w:rPr>
          <w:rFonts w:eastAsia="方正黑体_GBK"/>
          <w:color w:val="000000" w:themeColor="text1"/>
        </w:rPr>
        <w:t>建设</w:t>
      </w:r>
    </w:p>
    <w:p w:rsidR="008408D9" w:rsidRDefault="00FC2919" w:rsidP="00201E5F">
      <w:pPr>
        <w:pStyle w:val="a0"/>
        <w:spacing w:after="0" w:line="600" w:lineRule="exact"/>
        <w:ind w:firstLineChars="200" w:firstLine="640"/>
        <w:rPr>
          <w:rFonts w:hint="default"/>
          <w:color w:val="000000" w:themeColor="text1"/>
        </w:rPr>
      </w:pPr>
      <w:r>
        <w:rPr>
          <w:color w:val="000000" w:themeColor="text1"/>
        </w:rPr>
        <w:t>14.</w:t>
      </w:r>
      <w:r>
        <w:rPr>
          <w:color w:val="000000" w:themeColor="text1"/>
        </w:rPr>
        <w:t>新工科</w:t>
      </w:r>
      <w:r>
        <w:rPr>
          <w:color w:val="000000" w:themeColor="text1"/>
        </w:rPr>
        <w:t>2.0</w:t>
      </w:r>
      <w:r>
        <w:rPr>
          <w:color w:val="000000" w:themeColor="text1"/>
        </w:rPr>
        <w:t>建设方案研究</w:t>
      </w:r>
    </w:p>
    <w:p w:rsidR="008408D9" w:rsidRDefault="00FC2919" w:rsidP="00201E5F">
      <w:pPr>
        <w:pStyle w:val="a0"/>
        <w:spacing w:after="0" w:line="600" w:lineRule="exact"/>
        <w:ind w:firstLineChars="200" w:firstLine="640"/>
        <w:rPr>
          <w:rFonts w:hint="default"/>
          <w:color w:val="000000" w:themeColor="text1"/>
        </w:rPr>
      </w:pPr>
      <w:r>
        <w:rPr>
          <w:color w:val="000000" w:themeColor="text1"/>
        </w:rPr>
        <w:t>15.</w:t>
      </w:r>
      <w:r>
        <w:rPr>
          <w:color w:val="000000" w:themeColor="text1"/>
        </w:rPr>
        <w:t>新医科</w:t>
      </w:r>
      <w:r>
        <w:rPr>
          <w:color w:val="000000" w:themeColor="text1"/>
        </w:rPr>
        <w:t>2.0</w:t>
      </w:r>
      <w:r>
        <w:rPr>
          <w:color w:val="000000" w:themeColor="text1"/>
        </w:rPr>
        <w:t>建设方案研究</w:t>
      </w:r>
    </w:p>
    <w:p w:rsidR="008408D9" w:rsidRDefault="00FC2919" w:rsidP="00201E5F">
      <w:pPr>
        <w:pStyle w:val="2"/>
        <w:spacing w:line="600" w:lineRule="exact"/>
        <w:ind w:firstLineChars="200" w:firstLine="640"/>
        <w:rPr>
          <w:color w:val="000000" w:themeColor="text1"/>
        </w:rPr>
      </w:pPr>
      <w:r>
        <w:rPr>
          <w:color w:val="000000" w:themeColor="text1"/>
        </w:rPr>
        <w:t>1</w:t>
      </w:r>
      <w:r>
        <w:rPr>
          <w:rFonts w:hint="eastAsia"/>
          <w:color w:val="000000" w:themeColor="text1"/>
        </w:rPr>
        <w:t>6.</w:t>
      </w:r>
      <w:r>
        <w:rPr>
          <w:rFonts w:hint="eastAsia"/>
          <w:color w:val="000000" w:themeColor="text1"/>
        </w:rPr>
        <w:t>新农科</w:t>
      </w:r>
      <w:r>
        <w:rPr>
          <w:rFonts w:hint="eastAsia"/>
          <w:color w:val="000000" w:themeColor="text1"/>
        </w:rPr>
        <w:t>2.0</w:t>
      </w:r>
      <w:r>
        <w:rPr>
          <w:rFonts w:hint="eastAsia"/>
          <w:color w:val="000000" w:themeColor="text1"/>
        </w:rPr>
        <w:t>建设</w:t>
      </w:r>
      <w:r>
        <w:rPr>
          <w:color w:val="000000" w:themeColor="text1"/>
        </w:rPr>
        <w:t>方案研究</w:t>
      </w:r>
    </w:p>
    <w:p w:rsidR="008408D9" w:rsidRDefault="00FC2919" w:rsidP="00201E5F">
      <w:pPr>
        <w:pStyle w:val="2"/>
        <w:spacing w:line="600" w:lineRule="exact"/>
        <w:ind w:firstLineChars="200" w:firstLine="640"/>
        <w:rPr>
          <w:color w:val="000000" w:themeColor="text1"/>
        </w:rPr>
      </w:pPr>
      <w:r>
        <w:rPr>
          <w:color w:val="000000" w:themeColor="text1"/>
        </w:rPr>
        <w:t>1</w:t>
      </w:r>
      <w:r>
        <w:rPr>
          <w:rFonts w:hint="eastAsia"/>
          <w:color w:val="000000" w:themeColor="text1"/>
        </w:rPr>
        <w:t>7.</w:t>
      </w:r>
      <w:r>
        <w:rPr>
          <w:rFonts w:hint="eastAsia"/>
          <w:color w:val="000000" w:themeColor="text1"/>
        </w:rPr>
        <w:t>新文科</w:t>
      </w:r>
      <w:r>
        <w:rPr>
          <w:rFonts w:hint="eastAsia"/>
          <w:color w:val="000000" w:themeColor="text1"/>
        </w:rPr>
        <w:t>2.0</w:t>
      </w:r>
      <w:r>
        <w:rPr>
          <w:rFonts w:hint="eastAsia"/>
          <w:color w:val="000000" w:themeColor="text1"/>
        </w:rPr>
        <w:t>建设</w:t>
      </w:r>
      <w:r>
        <w:rPr>
          <w:color w:val="000000" w:themeColor="text1"/>
        </w:rPr>
        <w:t>方案研究</w:t>
      </w:r>
    </w:p>
    <w:p w:rsidR="008408D9" w:rsidRDefault="00FC2919" w:rsidP="00201E5F">
      <w:pPr>
        <w:pStyle w:val="a0"/>
        <w:spacing w:after="0" w:line="600" w:lineRule="exact"/>
        <w:ind w:firstLineChars="200" w:firstLine="640"/>
        <w:rPr>
          <w:rFonts w:eastAsia="方正黑体_GBK" w:hint="default"/>
          <w:color w:val="000000" w:themeColor="text1"/>
        </w:rPr>
      </w:pPr>
      <w:r>
        <w:rPr>
          <w:rFonts w:eastAsia="方正黑体_GBK"/>
          <w:color w:val="000000" w:themeColor="text1"/>
        </w:rPr>
        <w:t>六、综合改革</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18</w:t>
      </w:r>
      <w:r>
        <w:rPr>
          <w:color w:val="000000" w:themeColor="text1"/>
          <w:szCs w:val="32"/>
        </w:rPr>
        <w:t>.</w:t>
      </w:r>
      <w:r>
        <w:rPr>
          <w:rFonts w:hint="eastAsia"/>
          <w:color w:val="000000" w:themeColor="text1"/>
          <w:szCs w:val="32"/>
        </w:rPr>
        <w:t>高校分类改革和分类评价实施方案研究</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19</w:t>
      </w:r>
      <w:r>
        <w:rPr>
          <w:color w:val="000000" w:themeColor="text1"/>
          <w:szCs w:val="32"/>
        </w:rPr>
        <w:t>.</w:t>
      </w:r>
      <w:r>
        <w:rPr>
          <w:rFonts w:hint="eastAsia"/>
          <w:color w:val="000000" w:themeColor="text1"/>
          <w:szCs w:val="32"/>
        </w:rPr>
        <w:t>高校</w:t>
      </w:r>
      <w:r>
        <w:rPr>
          <w:color w:val="000000" w:themeColor="text1"/>
          <w:szCs w:val="32"/>
        </w:rPr>
        <w:t>人工智能</w:t>
      </w:r>
      <w:r>
        <w:rPr>
          <w:rFonts w:hint="eastAsia"/>
          <w:color w:val="000000" w:themeColor="text1"/>
          <w:szCs w:val="32"/>
        </w:rPr>
        <w:t>赋能教育教学实施方案研究</w:t>
      </w:r>
    </w:p>
    <w:p w:rsidR="008408D9" w:rsidRDefault="00FC2919" w:rsidP="00201E5F">
      <w:pPr>
        <w:pStyle w:val="a0"/>
        <w:spacing w:after="0" w:line="600" w:lineRule="exact"/>
        <w:ind w:firstLineChars="200" w:firstLine="640"/>
        <w:rPr>
          <w:rFonts w:hint="default"/>
          <w:color w:val="000000" w:themeColor="text1"/>
        </w:rPr>
      </w:pPr>
      <w:r>
        <w:rPr>
          <w:color w:val="000000" w:themeColor="text1"/>
        </w:rPr>
        <w:t>20.</w:t>
      </w:r>
      <w:r>
        <w:rPr>
          <w:color w:val="000000" w:themeColor="text1"/>
        </w:rPr>
        <w:t>高校“</w:t>
      </w:r>
      <w:r>
        <w:rPr>
          <w:color w:val="000000" w:themeColor="text1"/>
        </w:rPr>
        <w:t>1+N</w:t>
      </w:r>
      <w:r>
        <w:rPr>
          <w:color w:val="000000" w:themeColor="text1"/>
        </w:rPr>
        <w:t>”学科竞赛管理体系研究</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21</w:t>
      </w:r>
      <w:r>
        <w:rPr>
          <w:color w:val="000000" w:themeColor="text1"/>
          <w:szCs w:val="32"/>
        </w:rPr>
        <w:t>.</w:t>
      </w:r>
      <w:r>
        <w:rPr>
          <w:rFonts w:hint="eastAsia"/>
          <w:color w:val="000000" w:themeColor="text1"/>
          <w:szCs w:val="32"/>
        </w:rPr>
        <w:t>高校产教融合数字应用建设模式研究</w:t>
      </w:r>
    </w:p>
    <w:p w:rsidR="008408D9" w:rsidRDefault="00FC2919" w:rsidP="00201E5F">
      <w:pPr>
        <w:spacing w:line="600" w:lineRule="exact"/>
        <w:ind w:firstLineChars="200" w:firstLine="640"/>
        <w:rPr>
          <w:color w:val="000000" w:themeColor="text1"/>
          <w:szCs w:val="32"/>
        </w:rPr>
      </w:pPr>
      <w:r>
        <w:rPr>
          <w:rFonts w:hint="eastAsia"/>
          <w:color w:val="000000" w:themeColor="text1"/>
          <w:szCs w:val="32"/>
        </w:rPr>
        <w:t>22</w:t>
      </w:r>
      <w:r>
        <w:rPr>
          <w:color w:val="000000" w:themeColor="text1"/>
          <w:szCs w:val="32"/>
        </w:rPr>
        <w:t>.</w:t>
      </w:r>
      <w:r>
        <w:rPr>
          <w:rFonts w:hint="eastAsia"/>
          <w:color w:val="000000" w:themeColor="text1"/>
          <w:szCs w:val="32"/>
        </w:rPr>
        <w:t>高校教学质量保障体系研究</w:t>
      </w:r>
      <w:r>
        <w:rPr>
          <w:color w:val="000000" w:themeColor="text1"/>
        </w:rPr>
        <w:br w:type="page"/>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bCs/>
          <w:color w:val="000000" w:themeColor="text1"/>
        </w:rPr>
        <w:lastRenderedPageBreak/>
        <w:t>1</w:t>
      </w:r>
      <w:r>
        <w:rPr>
          <w:rFonts w:ascii="方正黑体_GBK" w:eastAsia="方正黑体_GBK" w:hint="eastAsia"/>
          <w:bCs/>
          <w:color w:val="000000" w:themeColor="text1"/>
        </w:rPr>
        <w:t>.高校专业设置与区域发展匹配度研究</w:t>
      </w:r>
    </w:p>
    <w:p w:rsidR="008408D9" w:rsidRDefault="00FC2919" w:rsidP="00201E5F">
      <w:pPr>
        <w:pStyle w:val="2"/>
        <w:spacing w:line="600" w:lineRule="exact"/>
        <w:ind w:firstLineChars="200" w:firstLine="640"/>
        <w:rPr>
          <w:rFonts w:ascii="方正仿宋_GBK" w:hAnsi="方正仿宋_GBK" w:cs="方正仿宋_GBK"/>
          <w:bCs/>
          <w:color w:val="000000" w:themeColor="text1"/>
        </w:rPr>
      </w:pPr>
      <w:r>
        <w:rPr>
          <w:rStyle w:val="fontstyle21"/>
          <w:rFonts w:ascii="方正楷体_GBK" w:eastAsia="方正楷体_GBK" w:hAnsi="Times New Roman" w:hint="default"/>
          <w:color w:val="000000" w:themeColor="text1"/>
          <w:sz w:val="32"/>
          <w:szCs w:val="32"/>
        </w:rPr>
        <w:t>课题简介：</w:t>
      </w:r>
      <w:r>
        <w:rPr>
          <w:rFonts w:ascii="方正仿宋_GBK" w:hAnsi="方正仿宋_GBK" w:cs="方正仿宋_GBK" w:hint="eastAsia"/>
          <w:bCs/>
          <w:color w:val="000000" w:themeColor="text1"/>
        </w:rPr>
        <w:t>围绕我市现代制造业、现代服务业、现代农业等重点行业和领域，全面调研我市高校专业设置情况；设计科学合理的评价指标体系，对我市高校专业设置与区域发展匹配度进行量化评估；形成我市高校专业设置与区域发展匹配度调研报告和高校专业设置与区域发展匹配度评价指标体系。</w:t>
      </w:r>
    </w:p>
    <w:p w:rsidR="008408D9" w:rsidRDefault="00FC2919" w:rsidP="00201E5F">
      <w:pPr>
        <w:pStyle w:val="2"/>
        <w:spacing w:line="600" w:lineRule="exact"/>
        <w:ind w:firstLineChars="200" w:firstLine="640"/>
        <w:rPr>
          <w:color w:val="000000" w:themeColor="text1"/>
        </w:rPr>
      </w:pPr>
      <w:r>
        <w:rPr>
          <w:rStyle w:val="fontstyle21"/>
          <w:rFonts w:ascii="方正楷体_GBK" w:eastAsia="方正楷体_GBK" w:hAnsi="Times New Roman" w:hint="default"/>
          <w:color w:val="000000" w:themeColor="text1"/>
          <w:sz w:val="32"/>
          <w:szCs w:val="32"/>
        </w:rPr>
        <w:t>预期成果：</w:t>
      </w:r>
      <w:r>
        <w:rPr>
          <w:rStyle w:val="fontstyle21"/>
          <w:rFonts w:ascii="Times New Roman" w:eastAsia="方正仿宋_GBK" w:hAnsi="Times New Roman" w:hint="default"/>
          <w:color w:val="000000" w:themeColor="text1"/>
          <w:sz w:val="32"/>
          <w:szCs w:val="32"/>
        </w:rPr>
        <w:t>调研报告、匹配度评估指标体系和实施方案。</w:t>
      </w:r>
    </w:p>
    <w:p w:rsidR="008408D9" w:rsidRDefault="00FC2919" w:rsidP="00201E5F">
      <w:pPr>
        <w:pStyle w:val="a0"/>
        <w:spacing w:after="0" w:line="600" w:lineRule="exact"/>
        <w:ind w:firstLineChars="200" w:firstLine="640"/>
        <w:rPr>
          <w:rFonts w:eastAsia="方正黑体_GBK" w:hint="default"/>
          <w:color w:val="000000" w:themeColor="text1"/>
        </w:rPr>
      </w:pPr>
      <w:r>
        <w:rPr>
          <w:rFonts w:eastAsia="方正黑体_GBK"/>
          <w:color w:val="000000" w:themeColor="text1"/>
        </w:rPr>
        <w:t>2</w:t>
      </w:r>
      <w:r>
        <w:rPr>
          <w:rFonts w:eastAsia="方正黑体_GBK" w:hint="default"/>
          <w:color w:val="000000" w:themeColor="text1"/>
        </w:rPr>
        <w:t>.</w:t>
      </w:r>
      <w:r>
        <w:rPr>
          <w:rFonts w:eastAsia="方正黑体_GBK" w:hint="default"/>
          <w:color w:val="000000" w:themeColor="text1"/>
        </w:rPr>
        <w:t>高校产教融合特色优势专业群高质量发展研究</w:t>
      </w:r>
    </w:p>
    <w:p w:rsidR="008408D9" w:rsidRDefault="00FC2919" w:rsidP="00201E5F">
      <w:pPr>
        <w:pStyle w:val="a0"/>
        <w:spacing w:after="0" w:line="600" w:lineRule="exact"/>
        <w:ind w:firstLineChars="200" w:firstLine="640"/>
        <w:rPr>
          <w:rFonts w:ascii="方正仿宋_GBK" w:hAnsi="方正仿宋_GBK" w:cs="方正仿宋_GBK" w:hint="default"/>
          <w:bCs/>
          <w:color w:val="000000" w:themeColor="text1"/>
        </w:rPr>
      </w:pPr>
      <w:r>
        <w:rPr>
          <w:rFonts w:ascii="方正仿宋_GBK" w:hAnsi="方正仿宋_GBK" w:cs="方正仿宋_GBK"/>
          <w:bCs/>
          <w:color w:val="000000" w:themeColor="text1"/>
        </w:rPr>
        <w:t>课题简介：全面调研我市高校产教融合特色优势专业群建设现状、覆盖产业情况、阶段性目标完成情况及主要存在问题；针对存在问题，提出深化产教融合特色优势专业群建设策略，提出切实可行的特色优势专业群高质量建设路径。</w:t>
      </w:r>
    </w:p>
    <w:p w:rsidR="008408D9" w:rsidRDefault="00FC2919" w:rsidP="00201E5F">
      <w:pPr>
        <w:pStyle w:val="a0"/>
        <w:spacing w:after="0" w:line="600" w:lineRule="exact"/>
        <w:ind w:firstLineChars="200" w:firstLine="640"/>
        <w:rPr>
          <w:rFonts w:ascii="方正仿宋_GBK" w:hAnsi="方正仿宋_GBK" w:cs="方正仿宋_GBK" w:hint="default"/>
          <w:bCs/>
          <w:color w:val="000000" w:themeColor="text1"/>
        </w:rPr>
      </w:pPr>
      <w:r>
        <w:rPr>
          <w:rFonts w:ascii="方正仿宋_GBK" w:hAnsi="方正仿宋_GBK" w:cs="方正仿宋_GBK"/>
          <w:bCs/>
          <w:color w:val="000000" w:themeColor="text1"/>
        </w:rPr>
        <w:t>预期成果：调研报告和建设方案。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color w:val="000000" w:themeColor="text1"/>
        </w:rPr>
        <w:t>3.</w:t>
      </w:r>
      <w:r>
        <w:rPr>
          <w:rFonts w:ascii="方正黑体_GBK" w:eastAsia="方正黑体_GBK" w:hint="eastAsia"/>
          <w:bCs/>
          <w:color w:val="000000" w:themeColor="text1"/>
        </w:rPr>
        <w:t>高校国家一流专业建设“双万计划”验收实施方案研究</w:t>
      </w:r>
    </w:p>
    <w:p w:rsidR="008408D9" w:rsidRDefault="00FC2919" w:rsidP="00201E5F">
      <w:pPr>
        <w:spacing w:line="600" w:lineRule="exact"/>
        <w:ind w:firstLineChars="200" w:firstLine="640"/>
        <w:rPr>
          <w:rFonts w:ascii="方正仿宋_GBK" w:hAnsi="方正仿宋_GBK" w:cs="方正仿宋_GBK"/>
          <w:bCs/>
          <w:color w:val="000000" w:themeColor="text1"/>
          <w:szCs w:val="32"/>
        </w:rPr>
      </w:pPr>
      <w:r>
        <w:rPr>
          <w:rStyle w:val="fontstyle21"/>
          <w:rFonts w:ascii="方正楷体_GBK" w:eastAsia="方正楷体_GBK" w:hAnsi="Times New Roman" w:hint="default"/>
          <w:color w:val="000000" w:themeColor="text1"/>
          <w:sz w:val="32"/>
          <w:szCs w:val="32"/>
        </w:rPr>
        <w:t>课题简介：</w:t>
      </w:r>
      <w:r>
        <w:rPr>
          <w:rFonts w:ascii="方正仿宋_GBK" w:hAnsi="方正仿宋_GBK" w:cs="方正仿宋_GBK" w:hint="eastAsia"/>
          <w:bCs/>
          <w:color w:val="000000" w:themeColor="text1"/>
          <w:szCs w:val="32"/>
        </w:rPr>
        <w:t>全面调研我市普通本科高校国家级和市级一流本科专业建设点建设情况和存在问题；提出科学合理、切实可行的国家级和市级一流本科专业验收标准和实施细则。</w:t>
      </w:r>
    </w:p>
    <w:p w:rsidR="008408D9" w:rsidRDefault="00FC2919" w:rsidP="00201E5F">
      <w:pPr>
        <w:pStyle w:val="a0"/>
        <w:spacing w:after="0" w:line="600" w:lineRule="exact"/>
        <w:ind w:firstLineChars="200" w:firstLine="640"/>
        <w:rPr>
          <w:rFonts w:hint="default"/>
          <w:color w:val="000000" w:themeColor="text1"/>
        </w:rPr>
      </w:pPr>
      <w:r>
        <w:rPr>
          <w:rStyle w:val="fontstyle21"/>
          <w:rFonts w:ascii="方正楷体_GBK" w:eastAsia="方正楷体_GBK" w:hAnsi="Times New Roman"/>
          <w:color w:val="000000" w:themeColor="text1"/>
          <w:sz w:val="32"/>
          <w:szCs w:val="32"/>
        </w:rPr>
        <w:t>预期成果：</w:t>
      </w:r>
      <w:r>
        <w:rPr>
          <w:rStyle w:val="fontstyle21"/>
          <w:rFonts w:ascii="Times New Roman" w:eastAsia="方正仿宋_GBK" w:hAnsi="Times New Roman"/>
          <w:color w:val="000000" w:themeColor="text1"/>
          <w:sz w:val="32"/>
          <w:szCs w:val="32"/>
        </w:rPr>
        <w:t>调研报告和验收实施方案</w:t>
      </w:r>
      <w:r>
        <w:rPr>
          <w:color w:val="000000" w:themeColor="text1"/>
        </w:rPr>
        <w:t>。</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color w:val="000000" w:themeColor="text1"/>
        </w:rPr>
        <w:t>4</w:t>
      </w:r>
      <w:r>
        <w:rPr>
          <w:rFonts w:ascii="方正黑体_GBK" w:eastAsia="方正黑体_GBK" w:hint="eastAsia"/>
          <w:bCs/>
          <w:color w:val="000000" w:themeColor="text1"/>
        </w:rPr>
        <w:t>.高校产学研协同共建本科教学要素实施方案研究</w:t>
      </w:r>
    </w:p>
    <w:p w:rsidR="008408D9" w:rsidRDefault="00FC2919" w:rsidP="00201E5F">
      <w:pPr>
        <w:spacing w:line="600" w:lineRule="exact"/>
        <w:ind w:firstLineChars="200" w:firstLine="640"/>
        <w:rPr>
          <w:bCs/>
          <w:color w:val="000000" w:themeColor="text1"/>
          <w:szCs w:val="32"/>
        </w:rPr>
      </w:pPr>
      <w:r>
        <w:rPr>
          <w:rStyle w:val="fontstyle21"/>
          <w:rFonts w:ascii="方正楷体_GBK" w:eastAsia="方正楷体_GBK" w:hAnsi="Times New Roman" w:hint="default"/>
          <w:color w:val="000000" w:themeColor="text1"/>
          <w:sz w:val="32"/>
          <w:szCs w:val="32"/>
        </w:rPr>
        <w:t>课题简介</w:t>
      </w:r>
      <w:r>
        <w:rPr>
          <w:rFonts w:hint="eastAsia"/>
          <w:bCs/>
          <w:color w:val="000000" w:themeColor="text1"/>
          <w:szCs w:val="32"/>
        </w:rPr>
        <w:t>：借鉴国内外经验做法，充分调研我市高校在本科教学核心要素建设的内涵与现状、存在的问题以及对产学研合作的需求；探索进一步深化产学研合作共建本科教学核心要素的模</w:t>
      </w:r>
      <w:r>
        <w:rPr>
          <w:rFonts w:hint="eastAsia"/>
          <w:bCs/>
          <w:color w:val="000000" w:themeColor="text1"/>
          <w:szCs w:val="32"/>
        </w:rPr>
        <w:lastRenderedPageBreak/>
        <w:t>式与机制、合作共建路径和保障体系；形成我市高校基于产学研合作的本科教学核心要素建设情况调研报告和切实可行的产学研协同共建本科教学要素实施方案。</w:t>
      </w:r>
    </w:p>
    <w:p w:rsidR="008408D9" w:rsidRDefault="00FC2919" w:rsidP="00201E5F">
      <w:pPr>
        <w:spacing w:line="600" w:lineRule="exact"/>
        <w:ind w:firstLineChars="200" w:firstLine="640"/>
        <w:rPr>
          <w:bCs/>
          <w:color w:val="000000" w:themeColor="text1"/>
          <w:szCs w:val="32"/>
        </w:rPr>
      </w:pPr>
      <w:r>
        <w:rPr>
          <w:rStyle w:val="fontstyle21"/>
          <w:rFonts w:ascii="方正楷体_GBK" w:eastAsia="方正楷体_GBK" w:hAnsi="Times New Roman" w:hint="default"/>
          <w:color w:val="000000" w:themeColor="text1"/>
          <w:sz w:val="32"/>
          <w:szCs w:val="32"/>
        </w:rPr>
        <w:t>预期成果</w:t>
      </w:r>
      <w:r>
        <w:rPr>
          <w:rFonts w:hint="eastAsia"/>
          <w:bCs/>
          <w:color w:val="000000" w:themeColor="text1"/>
          <w:szCs w:val="32"/>
        </w:rPr>
        <w:t>：调研报告和实施方案。</w:t>
      </w:r>
    </w:p>
    <w:p w:rsidR="008408D9" w:rsidRDefault="00FC2919" w:rsidP="00201E5F">
      <w:pPr>
        <w:spacing w:line="600" w:lineRule="exact"/>
        <w:ind w:firstLineChars="200" w:firstLine="640"/>
        <w:rPr>
          <w:bCs/>
          <w:color w:val="000000" w:themeColor="text1"/>
          <w:szCs w:val="32"/>
        </w:rPr>
      </w:pPr>
      <w:r>
        <w:rPr>
          <w:rFonts w:ascii="方正黑体_GBK" w:eastAsia="方正黑体_GBK" w:hint="eastAsia"/>
          <w:bCs/>
          <w:color w:val="000000" w:themeColor="text1"/>
          <w:szCs w:val="32"/>
        </w:rPr>
        <w:t>5.提升高校教师数字素养实施方案研究</w:t>
      </w:r>
    </w:p>
    <w:p w:rsidR="008408D9" w:rsidRDefault="00FC2919" w:rsidP="00201E5F">
      <w:pPr>
        <w:spacing w:line="600" w:lineRule="exact"/>
        <w:ind w:firstLineChars="200" w:firstLine="640"/>
        <w:rPr>
          <w:bCs/>
          <w:color w:val="000000" w:themeColor="text1"/>
          <w:szCs w:val="32"/>
        </w:rPr>
      </w:pPr>
      <w:r>
        <w:rPr>
          <w:rStyle w:val="fontstyle21"/>
          <w:rFonts w:ascii="方正楷体_GBK" w:eastAsia="方正楷体_GBK" w:hAnsi="Times New Roman" w:hint="default"/>
          <w:color w:val="000000" w:themeColor="text1"/>
          <w:sz w:val="32"/>
          <w:szCs w:val="32"/>
        </w:rPr>
        <w:t>课题简介</w:t>
      </w:r>
      <w:r>
        <w:rPr>
          <w:rFonts w:hint="eastAsia"/>
          <w:bCs/>
          <w:color w:val="000000" w:themeColor="text1"/>
          <w:szCs w:val="32"/>
        </w:rPr>
        <w:t>：充分借鉴国内外高校教师数字素养提升经验，调研我市高校在教师数字素养提升方面的举措、成效及存在的问题；基于调研结果，研究制定符合我市发展实际的教师数字素养提升路径。</w:t>
      </w:r>
    </w:p>
    <w:p w:rsidR="008408D9" w:rsidRDefault="00FC2919" w:rsidP="00201E5F">
      <w:pPr>
        <w:spacing w:line="600" w:lineRule="exact"/>
        <w:ind w:firstLineChars="200" w:firstLine="640"/>
        <w:rPr>
          <w:bCs/>
          <w:color w:val="000000" w:themeColor="text1"/>
          <w:szCs w:val="32"/>
        </w:rPr>
      </w:pPr>
      <w:r>
        <w:rPr>
          <w:rStyle w:val="fontstyle21"/>
          <w:rFonts w:ascii="方正楷体_GBK" w:eastAsia="方正楷体_GBK" w:hAnsi="Times New Roman" w:hint="default"/>
          <w:color w:val="000000" w:themeColor="text1"/>
          <w:sz w:val="32"/>
          <w:szCs w:val="32"/>
        </w:rPr>
        <w:t>预期成果</w:t>
      </w:r>
      <w:r>
        <w:rPr>
          <w:rFonts w:hint="eastAsia"/>
          <w:bCs/>
          <w:color w:val="000000" w:themeColor="text1"/>
          <w:szCs w:val="32"/>
        </w:rPr>
        <w:t>：调研报告和实施方案。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color w:val="000000" w:themeColor="text1"/>
        </w:rPr>
        <w:t>6</w:t>
      </w:r>
      <w:r>
        <w:rPr>
          <w:rFonts w:ascii="方正黑体_GBK" w:eastAsia="方正黑体_GBK" w:hint="eastAsia"/>
          <w:bCs/>
          <w:color w:val="000000" w:themeColor="text1"/>
        </w:rPr>
        <w:t>.高校产教融合虚实一体化实践教学平台高质量发展研究</w:t>
      </w:r>
    </w:p>
    <w:p w:rsidR="008408D9" w:rsidRDefault="00FC2919" w:rsidP="00201E5F">
      <w:pPr>
        <w:spacing w:line="600" w:lineRule="exact"/>
        <w:ind w:firstLineChars="200" w:firstLine="640"/>
        <w:rPr>
          <w:rFonts w:ascii="方正仿宋_GBK" w:hAnsi="方正仿宋_GBK" w:cs="方正仿宋_GBK"/>
          <w:bCs/>
          <w:color w:val="000000" w:themeColor="text1"/>
          <w:szCs w:val="32"/>
        </w:rPr>
      </w:pPr>
      <w:r>
        <w:rPr>
          <w:rStyle w:val="fontstyle21"/>
          <w:rFonts w:ascii="方正楷体_GBK" w:eastAsia="方正楷体_GBK" w:hAnsi="Times New Roman" w:hint="default"/>
          <w:color w:val="000000" w:themeColor="text1"/>
          <w:sz w:val="32"/>
          <w:szCs w:val="32"/>
        </w:rPr>
        <w:t>课题简介：</w:t>
      </w:r>
      <w:r>
        <w:rPr>
          <w:rFonts w:ascii="方正仿宋_GBK" w:hAnsi="方正仿宋_GBK" w:cs="方正仿宋_GBK" w:hint="eastAsia"/>
          <w:bCs/>
          <w:color w:val="000000" w:themeColor="text1"/>
          <w:szCs w:val="32"/>
        </w:rPr>
        <w:t>结合我市产业人才需求情况，全面调研我市高校产教融合虚实一体化实践教学平台建设现状和存在问题；根据调研过程中发现的问题，提出兼顾区域、高校类型和学科特点的产教融合虚实一体化实践教学平台建设机制；形成我市高校产教融合虚实一体化实践教学平台建设调研报告和</w:t>
      </w:r>
      <w:r>
        <w:rPr>
          <w:rStyle w:val="fontstyle21"/>
          <w:rFonts w:ascii="Times New Roman" w:eastAsia="方正仿宋_GBK" w:hAnsi="Times New Roman" w:hint="default"/>
          <w:color w:val="000000" w:themeColor="text1"/>
          <w:sz w:val="32"/>
          <w:szCs w:val="32"/>
        </w:rPr>
        <w:t>适合我市实际的</w:t>
      </w:r>
      <w:r>
        <w:rPr>
          <w:rFonts w:ascii="方正仿宋_GBK" w:hAnsi="方正仿宋_GBK" w:cs="方正仿宋_GBK" w:hint="eastAsia"/>
          <w:bCs/>
          <w:color w:val="000000" w:themeColor="text1"/>
          <w:szCs w:val="32"/>
        </w:rPr>
        <w:t>产教融合虚实一体化实践教学平台高质量建设方案。</w:t>
      </w:r>
    </w:p>
    <w:p w:rsidR="008408D9" w:rsidRDefault="00FC2919" w:rsidP="00201E5F">
      <w:pPr>
        <w:pStyle w:val="a0"/>
        <w:spacing w:after="0" w:line="600" w:lineRule="exact"/>
        <w:ind w:firstLineChars="200" w:firstLine="640"/>
        <w:rPr>
          <w:rFonts w:hint="default"/>
          <w:color w:val="000000" w:themeColor="text1"/>
        </w:rPr>
      </w:pPr>
      <w:r>
        <w:rPr>
          <w:rStyle w:val="fontstyle21"/>
          <w:rFonts w:ascii="方正楷体_GBK" w:eastAsia="方正楷体_GBK" w:hAnsi="Times New Roman"/>
          <w:color w:val="000000" w:themeColor="text1"/>
          <w:sz w:val="32"/>
          <w:szCs w:val="32"/>
        </w:rPr>
        <w:t>预期成果：</w:t>
      </w:r>
      <w:r>
        <w:rPr>
          <w:rStyle w:val="fontstyle21"/>
          <w:rFonts w:ascii="Times New Roman" w:eastAsia="方正仿宋_GBK" w:hAnsi="Times New Roman"/>
          <w:color w:val="000000" w:themeColor="text1"/>
          <w:sz w:val="32"/>
          <w:szCs w:val="32"/>
        </w:rPr>
        <w:t>调研报告和建设方案</w:t>
      </w:r>
      <w:r>
        <w:rPr>
          <w:color w:val="000000" w:themeColor="text1"/>
        </w:rPr>
        <w:t>。</w:t>
      </w:r>
    </w:p>
    <w:p w:rsidR="008408D9" w:rsidRDefault="00FC2919" w:rsidP="00201E5F">
      <w:pPr>
        <w:pStyle w:val="a0"/>
        <w:spacing w:after="0" w:line="600" w:lineRule="exact"/>
        <w:ind w:firstLineChars="200" w:firstLine="640"/>
        <w:rPr>
          <w:rFonts w:eastAsia="方正黑体_GBK" w:hint="default"/>
          <w:color w:val="000000" w:themeColor="text1"/>
        </w:rPr>
      </w:pPr>
      <w:r>
        <w:rPr>
          <w:rFonts w:eastAsia="方正黑体_GBK"/>
          <w:color w:val="000000" w:themeColor="text1"/>
        </w:rPr>
        <w:t>7</w:t>
      </w:r>
      <w:r>
        <w:rPr>
          <w:rFonts w:eastAsia="方正黑体_GBK" w:hint="default"/>
          <w:color w:val="000000" w:themeColor="text1"/>
        </w:rPr>
        <w:t>.</w:t>
      </w:r>
      <w:r>
        <w:rPr>
          <w:rFonts w:eastAsia="方正黑体_GBK" w:hint="default"/>
          <w:color w:val="000000" w:themeColor="text1"/>
        </w:rPr>
        <w:t>高校网络安全拔尖创新人才培养</w:t>
      </w:r>
      <w:r>
        <w:rPr>
          <w:rFonts w:eastAsia="方正黑体_GBK"/>
          <w:color w:val="000000" w:themeColor="text1"/>
        </w:rPr>
        <w:t>实施方案</w:t>
      </w:r>
      <w:r>
        <w:rPr>
          <w:rFonts w:eastAsia="方正黑体_GBK" w:hint="default"/>
          <w:color w:val="000000" w:themeColor="text1"/>
        </w:rPr>
        <w:t>研究</w:t>
      </w:r>
    </w:p>
    <w:p w:rsidR="008408D9" w:rsidRDefault="00FC2919" w:rsidP="00201E5F">
      <w:pPr>
        <w:pStyle w:val="2"/>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课题简介：</w:t>
      </w:r>
      <w:r>
        <w:rPr>
          <w:rStyle w:val="fontstyle21"/>
          <w:rFonts w:ascii="Times New Roman" w:eastAsia="方正仿宋_GBK" w:hAnsi="Times New Roman" w:hint="default"/>
          <w:color w:val="000000" w:themeColor="text1"/>
          <w:sz w:val="32"/>
          <w:szCs w:val="32"/>
        </w:rPr>
        <w:t>基于国家网络安全需求和建设世界科技强国需要，充分借鉴国内外经验做法，全面调研拔尖创新人才的核心内涵及我市高校网络安全拔尖创新人才培养现状和存在问题；针对存在</w:t>
      </w:r>
      <w:r>
        <w:rPr>
          <w:rStyle w:val="fontstyle21"/>
          <w:rFonts w:ascii="Times New Roman" w:eastAsia="方正仿宋_GBK" w:hAnsi="Times New Roman" w:hint="default"/>
          <w:color w:val="000000" w:themeColor="text1"/>
          <w:sz w:val="32"/>
          <w:szCs w:val="32"/>
        </w:rPr>
        <w:lastRenderedPageBreak/>
        <w:t>问题，结合我市高校实际，提出网络安全拔尖创新人才培养的可行路径。</w:t>
      </w:r>
    </w:p>
    <w:p w:rsidR="008408D9" w:rsidRDefault="00FC2919" w:rsidP="00201E5F">
      <w:pPr>
        <w:pStyle w:val="2"/>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预期成果：</w:t>
      </w:r>
      <w:r>
        <w:rPr>
          <w:rStyle w:val="fontstyle21"/>
          <w:rFonts w:ascii="Times New Roman" w:eastAsia="方正仿宋_GBK" w:hAnsi="Times New Roman" w:hint="default"/>
          <w:color w:val="000000" w:themeColor="text1"/>
          <w:sz w:val="32"/>
          <w:szCs w:val="32"/>
        </w:rPr>
        <w:t>调研报告和实施方案。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color w:val="000000" w:themeColor="text1"/>
        </w:rPr>
        <w:t>8</w:t>
      </w:r>
      <w:r>
        <w:rPr>
          <w:rFonts w:ascii="方正黑体_GBK" w:eastAsia="方正黑体_GBK" w:hint="eastAsia"/>
          <w:bCs/>
          <w:color w:val="000000" w:themeColor="text1"/>
        </w:rPr>
        <w:t>.高校人工智能拔尖创新人才培养</w:t>
      </w:r>
      <w:r>
        <w:rPr>
          <w:rFonts w:eastAsia="方正黑体_GBK" w:hint="eastAsia"/>
          <w:color w:val="000000" w:themeColor="text1"/>
        </w:rPr>
        <w:t>实施方案</w:t>
      </w:r>
      <w:r>
        <w:rPr>
          <w:rFonts w:ascii="方正黑体_GBK" w:eastAsia="方正黑体_GBK" w:hint="eastAsia"/>
          <w:bCs/>
          <w:color w:val="000000" w:themeColor="text1"/>
        </w:rPr>
        <w:t>研究</w:t>
      </w:r>
    </w:p>
    <w:p w:rsidR="008408D9" w:rsidRDefault="00FC2919" w:rsidP="00201E5F">
      <w:pPr>
        <w:pStyle w:val="2"/>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课题简介：</w:t>
      </w:r>
      <w:r>
        <w:rPr>
          <w:rFonts w:hint="eastAsia"/>
          <w:color w:val="000000" w:themeColor="text1"/>
        </w:rPr>
        <w:t>围绕</w:t>
      </w:r>
      <w:r>
        <w:rPr>
          <w:color w:val="000000" w:themeColor="text1"/>
        </w:rPr>
        <w:t>推进教育数字化</w:t>
      </w:r>
      <w:r>
        <w:rPr>
          <w:rFonts w:hint="eastAsia"/>
          <w:color w:val="000000" w:themeColor="text1"/>
        </w:rPr>
        <w:t>建设要求</w:t>
      </w:r>
      <w:r>
        <w:rPr>
          <w:color w:val="000000" w:themeColor="text1"/>
        </w:rPr>
        <w:t>，</w:t>
      </w:r>
      <w:r>
        <w:rPr>
          <w:rStyle w:val="fontstyle21"/>
          <w:rFonts w:ascii="Times New Roman" w:eastAsia="方正仿宋_GBK" w:hAnsi="Times New Roman" w:hint="default"/>
          <w:color w:val="000000" w:themeColor="text1"/>
          <w:sz w:val="32"/>
          <w:szCs w:val="32"/>
        </w:rPr>
        <w:t>全面调研拔尖创新人才的核心内涵及我市高校人工智能拔尖创新人才培养现状和存在问题；针对存在问题，结合我市高校实际，提出人工智能拔尖人才培养模式、培养载体创新机制，完善</w:t>
      </w:r>
      <w:proofErr w:type="gramStart"/>
      <w:r>
        <w:rPr>
          <w:rStyle w:val="fontstyle21"/>
          <w:rFonts w:ascii="Times New Roman" w:eastAsia="方正仿宋_GBK" w:hAnsi="Times New Roman" w:hint="default"/>
          <w:color w:val="000000" w:themeColor="text1"/>
          <w:sz w:val="32"/>
          <w:szCs w:val="32"/>
        </w:rPr>
        <w:t>拔尖人才本硕博</w:t>
      </w:r>
      <w:proofErr w:type="gramEnd"/>
      <w:r>
        <w:rPr>
          <w:rStyle w:val="fontstyle21"/>
          <w:rFonts w:ascii="Times New Roman" w:eastAsia="方正仿宋_GBK" w:hAnsi="Times New Roman" w:hint="default"/>
          <w:color w:val="000000" w:themeColor="text1"/>
          <w:sz w:val="32"/>
          <w:szCs w:val="32"/>
        </w:rPr>
        <w:t>一体化培养体系。</w:t>
      </w:r>
    </w:p>
    <w:p w:rsidR="008408D9" w:rsidRDefault="00FC2919" w:rsidP="00201E5F">
      <w:pPr>
        <w:pStyle w:val="2"/>
        <w:spacing w:line="600" w:lineRule="exact"/>
        <w:ind w:firstLineChars="200" w:firstLine="640"/>
        <w:rPr>
          <w:color w:val="000000" w:themeColor="text1"/>
        </w:rPr>
      </w:pPr>
      <w:r>
        <w:rPr>
          <w:rStyle w:val="fontstyle21"/>
          <w:rFonts w:ascii="方正楷体_GBK" w:eastAsia="方正楷体_GBK" w:hAnsi="Times New Roman" w:hint="default"/>
          <w:color w:val="000000" w:themeColor="text1"/>
          <w:sz w:val="32"/>
          <w:szCs w:val="32"/>
        </w:rPr>
        <w:t>预期成果：</w:t>
      </w:r>
      <w:r>
        <w:rPr>
          <w:rStyle w:val="fontstyle21"/>
          <w:rFonts w:ascii="Times New Roman" w:eastAsia="方正仿宋_GBK" w:hAnsi="Times New Roman" w:hint="default"/>
          <w:color w:val="000000" w:themeColor="text1"/>
          <w:sz w:val="32"/>
          <w:szCs w:val="32"/>
        </w:rPr>
        <w:t>调研报告和实施方案。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color w:val="000000" w:themeColor="text1"/>
        </w:rPr>
        <w:t>9</w:t>
      </w:r>
      <w:r>
        <w:rPr>
          <w:rFonts w:ascii="方正黑体_GBK" w:eastAsia="方正黑体_GBK" w:hint="eastAsia"/>
          <w:bCs/>
          <w:color w:val="000000" w:themeColor="text1"/>
        </w:rPr>
        <w:t>.高校低空</w:t>
      </w:r>
      <w:proofErr w:type="gramStart"/>
      <w:r>
        <w:rPr>
          <w:rFonts w:ascii="方正黑体_GBK" w:eastAsia="方正黑体_GBK" w:hint="eastAsia"/>
          <w:bCs/>
          <w:color w:val="000000" w:themeColor="text1"/>
        </w:rPr>
        <w:t>经济人</w:t>
      </w:r>
      <w:proofErr w:type="gramEnd"/>
      <w:r>
        <w:rPr>
          <w:rFonts w:ascii="方正黑体_GBK" w:eastAsia="方正黑体_GBK" w:hint="eastAsia"/>
          <w:bCs/>
          <w:color w:val="000000" w:themeColor="text1"/>
        </w:rPr>
        <w:t>才培养</w:t>
      </w:r>
      <w:r>
        <w:rPr>
          <w:rFonts w:eastAsia="方正黑体_GBK" w:hint="eastAsia"/>
          <w:color w:val="000000" w:themeColor="text1"/>
        </w:rPr>
        <w:t>实施方案</w:t>
      </w:r>
      <w:r>
        <w:rPr>
          <w:rFonts w:ascii="方正黑体_GBK" w:eastAsia="方正黑体_GBK" w:hint="eastAsia"/>
          <w:bCs/>
          <w:color w:val="000000" w:themeColor="text1"/>
        </w:rPr>
        <w:t>研究</w:t>
      </w:r>
    </w:p>
    <w:p w:rsidR="008408D9" w:rsidRDefault="00FC2919" w:rsidP="00201E5F">
      <w:pPr>
        <w:pStyle w:val="2"/>
        <w:spacing w:line="600" w:lineRule="exact"/>
        <w:ind w:firstLineChars="200" w:firstLine="640"/>
        <w:rPr>
          <w:rFonts w:ascii="方正黑体_GBK"/>
          <w:bCs/>
          <w:color w:val="000000" w:themeColor="text1"/>
        </w:rPr>
      </w:pPr>
      <w:r>
        <w:rPr>
          <w:rStyle w:val="fontstyle21"/>
          <w:rFonts w:ascii="方正楷体_GBK" w:eastAsia="方正楷体_GBK" w:hAnsi="Times New Roman" w:hint="default"/>
          <w:color w:val="000000" w:themeColor="text1"/>
          <w:sz w:val="32"/>
          <w:szCs w:val="32"/>
        </w:rPr>
        <w:t>课题简介：</w:t>
      </w:r>
      <w:r>
        <w:rPr>
          <w:rStyle w:val="fontstyle21"/>
          <w:rFonts w:ascii="Times New Roman" w:eastAsia="方正仿宋_GBK" w:hAnsi="Times New Roman" w:hint="default"/>
          <w:color w:val="000000" w:themeColor="text1"/>
          <w:sz w:val="32"/>
          <w:szCs w:val="32"/>
        </w:rPr>
        <w:t>充分借鉴国内外在</w:t>
      </w:r>
      <w:proofErr w:type="gramStart"/>
      <w:r>
        <w:rPr>
          <w:rStyle w:val="fontstyle21"/>
          <w:rFonts w:ascii="Times New Roman" w:eastAsia="方正仿宋_GBK" w:hAnsi="Times New Roman" w:hint="default"/>
          <w:color w:val="000000" w:themeColor="text1"/>
          <w:sz w:val="32"/>
          <w:szCs w:val="32"/>
        </w:rPr>
        <w:t>低空经济</w:t>
      </w:r>
      <w:proofErr w:type="gramEnd"/>
      <w:r>
        <w:rPr>
          <w:rStyle w:val="fontstyle21"/>
          <w:rFonts w:ascii="Times New Roman" w:eastAsia="方正仿宋_GBK" w:hAnsi="Times New Roman" w:hint="default"/>
          <w:color w:val="000000" w:themeColor="text1"/>
          <w:sz w:val="32"/>
          <w:szCs w:val="32"/>
        </w:rPr>
        <w:t>产业人才培养上的经验做法，全面调研、分析我市低空</w:t>
      </w:r>
      <w:proofErr w:type="gramStart"/>
      <w:r>
        <w:rPr>
          <w:rStyle w:val="fontstyle21"/>
          <w:rFonts w:ascii="Times New Roman" w:eastAsia="方正仿宋_GBK" w:hAnsi="Times New Roman" w:hint="default"/>
          <w:color w:val="000000" w:themeColor="text1"/>
          <w:sz w:val="32"/>
          <w:szCs w:val="32"/>
        </w:rPr>
        <w:t>经济人</w:t>
      </w:r>
      <w:proofErr w:type="gramEnd"/>
      <w:r>
        <w:rPr>
          <w:rStyle w:val="fontstyle21"/>
          <w:rFonts w:ascii="Times New Roman" w:eastAsia="方正仿宋_GBK" w:hAnsi="Times New Roman" w:hint="default"/>
          <w:color w:val="000000" w:themeColor="text1"/>
          <w:sz w:val="32"/>
          <w:szCs w:val="32"/>
        </w:rPr>
        <w:t>才培养现状及突出问题；</w:t>
      </w:r>
      <w:r>
        <w:rPr>
          <w:rFonts w:ascii="方正黑体_GBK" w:hint="eastAsia"/>
          <w:bCs/>
          <w:color w:val="000000" w:themeColor="text1"/>
        </w:rPr>
        <w:t>提出切实我市高校实际的低空</w:t>
      </w:r>
      <w:proofErr w:type="gramStart"/>
      <w:r>
        <w:rPr>
          <w:rFonts w:ascii="方正黑体_GBK" w:hint="eastAsia"/>
          <w:bCs/>
          <w:color w:val="000000" w:themeColor="text1"/>
        </w:rPr>
        <w:t>经济人</w:t>
      </w:r>
      <w:proofErr w:type="gramEnd"/>
      <w:r>
        <w:rPr>
          <w:rFonts w:ascii="方正黑体_GBK" w:hint="eastAsia"/>
          <w:bCs/>
          <w:color w:val="000000" w:themeColor="text1"/>
        </w:rPr>
        <w:t>才培养实施方案和路径。</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color w:val="000000" w:themeColor="text1"/>
        </w:rPr>
        <w:t>10</w:t>
      </w:r>
      <w:r>
        <w:rPr>
          <w:rFonts w:ascii="方正黑体_GBK" w:eastAsia="方正黑体_GBK" w:hint="eastAsia"/>
          <w:bCs/>
          <w:color w:val="000000" w:themeColor="text1"/>
        </w:rPr>
        <w:t>.高校数字</w:t>
      </w:r>
      <w:proofErr w:type="gramStart"/>
      <w:r>
        <w:rPr>
          <w:rFonts w:ascii="方正黑体_GBK" w:eastAsia="方正黑体_GBK" w:hint="eastAsia"/>
          <w:bCs/>
          <w:color w:val="000000" w:themeColor="text1"/>
        </w:rPr>
        <w:t>经济人</w:t>
      </w:r>
      <w:proofErr w:type="gramEnd"/>
      <w:r>
        <w:rPr>
          <w:rFonts w:ascii="方正黑体_GBK" w:eastAsia="方正黑体_GBK" w:hint="eastAsia"/>
          <w:bCs/>
          <w:color w:val="000000" w:themeColor="text1"/>
        </w:rPr>
        <w:t>才培养</w:t>
      </w:r>
      <w:r>
        <w:rPr>
          <w:rFonts w:eastAsia="方正黑体_GBK" w:hint="eastAsia"/>
          <w:color w:val="000000" w:themeColor="text1"/>
        </w:rPr>
        <w:t>实施方案</w:t>
      </w:r>
      <w:r>
        <w:rPr>
          <w:rFonts w:ascii="方正黑体_GBK" w:eastAsia="方正黑体_GBK" w:hint="eastAsia"/>
          <w:bCs/>
          <w:color w:val="000000" w:themeColor="text1"/>
        </w:rPr>
        <w:t>研究</w:t>
      </w:r>
    </w:p>
    <w:p w:rsidR="008408D9" w:rsidRDefault="00FC2919" w:rsidP="00201E5F">
      <w:pPr>
        <w:pStyle w:val="2"/>
        <w:spacing w:line="600" w:lineRule="exact"/>
        <w:ind w:firstLineChars="200" w:firstLine="640"/>
        <w:rPr>
          <w:rFonts w:ascii="方正黑体_GBK"/>
          <w:bCs/>
          <w:color w:val="000000" w:themeColor="text1"/>
        </w:rPr>
      </w:pPr>
      <w:r>
        <w:rPr>
          <w:rStyle w:val="fontstyle21"/>
          <w:rFonts w:ascii="方正楷体_GBK" w:eastAsia="方正楷体_GBK" w:hAnsi="Times New Roman" w:hint="default"/>
          <w:color w:val="000000" w:themeColor="text1"/>
          <w:sz w:val="32"/>
          <w:szCs w:val="32"/>
        </w:rPr>
        <w:t>课题简介：</w:t>
      </w:r>
      <w:r>
        <w:rPr>
          <w:rStyle w:val="fontstyle21"/>
          <w:rFonts w:ascii="Times New Roman" w:eastAsia="方正仿宋_GBK" w:hAnsi="Times New Roman" w:hint="default"/>
          <w:color w:val="000000" w:themeColor="text1"/>
          <w:sz w:val="32"/>
          <w:szCs w:val="32"/>
        </w:rPr>
        <w:t>充分借鉴国内外在数字</w:t>
      </w:r>
      <w:proofErr w:type="gramStart"/>
      <w:r>
        <w:rPr>
          <w:rStyle w:val="fontstyle21"/>
          <w:rFonts w:ascii="Times New Roman" w:eastAsia="方正仿宋_GBK" w:hAnsi="Times New Roman" w:hint="default"/>
          <w:color w:val="000000" w:themeColor="text1"/>
          <w:sz w:val="32"/>
          <w:szCs w:val="32"/>
        </w:rPr>
        <w:t>经济人</w:t>
      </w:r>
      <w:proofErr w:type="gramEnd"/>
      <w:r>
        <w:rPr>
          <w:rStyle w:val="fontstyle21"/>
          <w:rFonts w:ascii="Times New Roman" w:eastAsia="方正仿宋_GBK" w:hAnsi="Times New Roman" w:hint="default"/>
          <w:color w:val="000000" w:themeColor="text1"/>
          <w:sz w:val="32"/>
          <w:szCs w:val="32"/>
        </w:rPr>
        <w:t>才培养上的经验做法，全面调研、分析我市数字</w:t>
      </w:r>
      <w:proofErr w:type="gramStart"/>
      <w:r>
        <w:rPr>
          <w:rStyle w:val="fontstyle21"/>
          <w:rFonts w:ascii="Times New Roman" w:eastAsia="方正仿宋_GBK" w:hAnsi="Times New Roman" w:hint="default"/>
          <w:color w:val="000000" w:themeColor="text1"/>
          <w:sz w:val="32"/>
          <w:szCs w:val="32"/>
        </w:rPr>
        <w:t>经济人</w:t>
      </w:r>
      <w:proofErr w:type="gramEnd"/>
      <w:r>
        <w:rPr>
          <w:rStyle w:val="fontstyle21"/>
          <w:rFonts w:ascii="Times New Roman" w:eastAsia="方正仿宋_GBK" w:hAnsi="Times New Roman" w:hint="default"/>
          <w:color w:val="000000" w:themeColor="text1"/>
          <w:sz w:val="32"/>
          <w:szCs w:val="32"/>
        </w:rPr>
        <w:t>才培养现状及突出问题；</w:t>
      </w:r>
      <w:r>
        <w:rPr>
          <w:rFonts w:ascii="方正黑体_GBK" w:hint="eastAsia"/>
          <w:bCs/>
          <w:color w:val="000000" w:themeColor="text1"/>
        </w:rPr>
        <w:t>提出切实我市高校实际的数字</w:t>
      </w:r>
      <w:proofErr w:type="gramStart"/>
      <w:r>
        <w:rPr>
          <w:rFonts w:ascii="方正黑体_GBK" w:hint="eastAsia"/>
          <w:bCs/>
          <w:color w:val="000000" w:themeColor="text1"/>
        </w:rPr>
        <w:t>经济人</w:t>
      </w:r>
      <w:proofErr w:type="gramEnd"/>
      <w:r>
        <w:rPr>
          <w:rFonts w:ascii="方正黑体_GBK" w:hint="eastAsia"/>
          <w:bCs/>
          <w:color w:val="000000" w:themeColor="text1"/>
        </w:rPr>
        <w:t>才培养实施方案和路径。</w:t>
      </w:r>
    </w:p>
    <w:p w:rsidR="008408D9" w:rsidRDefault="00FC2919" w:rsidP="00201E5F">
      <w:pPr>
        <w:pStyle w:val="2"/>
        <w:spacing w:line="600" w:lineRule="exact"/>
        <w:ind w:firstLineChars="200" w:firstLine="640"/>
        <w:rPr>
          <w:rFonts w:eastAsia="方正黑体_GBK"/>
          <w:bCs/>
          <w:color w:val="000000" w:themeColor="text1"/>
        </w:rPr>
      </w:pPr>
      <w:r>
        <w:rPr>
          <w:rStyle w:val="fontstyle21"/>
          <w:rFonts w:ascii="方正楷体_GBK" w:eastAsia="方正楷体_GBK" w:hAnsi="Times New Roman" w:hint="default"/>
          <w:color w:val="000000" w:themeColor="text1"/>
          <w:sz w:val="32"/>
          <w:szCs w:val="32"/>
        </w:rPr>
        <w:t>预期成果：</w:t>
      </w:r>
      <w:r>
        <w:rPr>
          <w:rStyle w:val="fontstyle21"/>
          <w:rFonts w:ascii="Times New Roman" w:eastAsia="方正仿宋_GBK" w:hAnsi="Times New Roman" w:hint="default"/>
          <w:color w:val="000000" w:themeColor="text1"/>
          <w:sz w:val="32"/>
          <w:szCs w:val="32"/>
        </w:rPr>
        <w:t>调研报告和实施方案。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color w:val="000000" w:themeColor="text1"/>
        </w:rPr>
        <w:t>11</w:t>
      </w:r>
      <w:r>
        <w:rPr>
          <w:rFonts w:ascii="方正黑体_GBK" w:eastAsia="方正黑体_GBK" w:hint="eastAsia"/>
          <w:bCs/>
          <w:color w:val="000000" w:themeColor="text1"/>
        </w:rPr>
        <w:t>.大中小拔尖创新人才培养共同体建设研究</w:t>
      </w:r>
    </w:p>
    <w:p w:rsidR="008408D9" w:rsidRDefault="00FC2919" w:rsidP="00201E5F">
      <w:pPr>
        <w:pStyle w:val="2"/>
        <w:spacing w:line="600" w:lineRule="exact"/>
        <w:ind w:firstLineChars="200" w:firstLine="640"/>
        <w:rPr>
          <w:rFonts w:ascii="方正黑体_GBK"/>
          <w:bCs/>
          <w:color w:val="000000" w:themeColor="text1"/>
        </w:rPr>
      </w:pPr>
      <w:r>
        <w:rPr>
          <w:rStyle w:val="fontstyle21"/>
          <w:rFonts w:ascii="方正楷体_GBK" w:eastAsia="方正楷体_GBK" w:hAnsi="Times New Roman" w:hint="default"/>
          <w:color w:val="000000" w:themeColor="text1"/>
          <w:sz w:val="32"/>
          <w:szCs w:val="32"/>
        </w:rPr>
        <w:t>课题简介：</w:t>
      </w:r>
      <w:r>
        <w:rPr>
          <w:rStyle w:val="fontstyle21"/>
          <w:rFonts w:ascii="Times New Roman" w:eastAsia="方正仿宋_GBK" w:hAnsi="Times New Roman" w:hint="default"/>
          <w:color w:val="000000" w:themeColor="text1"/>
          <w:sz w:val="32"/>
          <w:szCs w:val="32"/>
        </w:rPr>
        <w:t>充分借鉴国内外在大中小拔尖创新人才培养上的典型经验和先进做法；全面调研和深入分析我市大中小人才培养</w:t>
      </w:r>
      <w:r>
        <w:rPr>
          <w:rStyle w:val="fontstyle21"/>
          <w:rFonts w:ascii="Times New Roman" w:eastAsia="方正仿宋_GBK" w:hAnsi="Times New Roman" w:hint="default"/>
          <w:color w:val="000000" w:themeColor="text1"/>
          <w:sz w:val="32"/>
          <w:szCs w:val="32"/>
        </w:rPr>
        <w:lastRenderedPageBreak/>
        <w:t>现状及问题；有机整合高等学校、科研院所、中小学校、科普基地和高科技企业等不同主体资源要素，建立由教育行政部门、高校牵头，知名高中学校、科研院所、行业企业参与的</w:t>
      </w:r>
      <w:r>
        <w:rPr>
          <w:rStyle w:val="fontstyle21"/>
          <w:rFonts w:ascii="Times New Roman" w:eastAsia="方正仿宋_GBK" w:hAnsi="Times New Roman" w:hint="default"/>
          <w:color w:val="000000" w:themeColor="text1"/>
          <w:sz w:val="32"/>
          <w:szCs w:val="32"/>
        </w:rPr>
        <w:t>“</w:t>
      </w:r>
      <w:r>
        <w:rPr>
          <w:rStyle w:val="fontstyle21"/>
          <w:rFonts w:ascii="Times New Roman" w:eastAsia="方正仿宋_GBK" w:hAnsi="Times New Roman" w:hint="default"/>
          <w:color w:val="000000" w:themeColor="text1"/>
          <w:sz w:val="32"/>
          <w:szCs w:val="32"/>
        </w:rPr>
        <w:t>拔尖创新人才有组织培养共同体</w:t>
      </w:r>
      <w:r>
        <w:rPr>
          <w:rStyle w:val="fontstyle21"/>
          <w:rFonts w:ascii="Times New Roman" w:eastAsia="方正仿宋_GBK" w:hAnsi="Times New Roman" w:hint="default"/>
          <w:color w:val="000000" w:themeColor="text1"/>
          <w:sz w:val="32"/>
          <w:szCs w:val="32"/>
        </w:rPr>
        <w:t>”</w:t>
      </w:r>
      <w:r>
        <w:rPr>
          <w:rStyle w:val="fontstyle21"/>
          <w:rFonts w:ascii="Times New Roman" w:eastAsia="方正仿宋_GBK" w:hAnsi="Times New Roman" w:hint="default"/>
          <w:color w:val="000000" w:themeColor="text1"/>
          <w:sz w:val="32"/>
          <w:szCs w:val="32"/>
        </w:rPr>
        <w:t>，进行相关实践探索；</w:t>
      </w:r>
      <w:r>
        <w:rPr>
          <w:rFonts w:ascii="方正黑体_GBK" w:hint="eastAsia"/>
          <w:bCs/>
          <w:color w:val="000000" w:themeColor="text1"/>
        </w:rPr>
        <w:t>提出切实我市高校实际的大中小拔尖创新人才培养共同体建设路径和方案。</w:t>
      </w:r>
    </w:p>
    <w:p w:rsidR="008408D9" w:rsidRDefault="00FC2919" w:rsidP="00201E5F">
      <w:pPr>
        <w:pStyle w:val="2"/>
        <w:spacing w:line="600" w:lineRule="exact"/>
        <w:ind w:firstLineChars="200" w:firstLine="640"/>
        <w:rPr>
          <w:rFonts w:eastAsia="方正黑体_GBK"/>
          <w:bCs/>
          <w:color w:val="000000" w:themeColor="text1"/>
        </w:rPr>
      </w:pPr>
      <w:r>
        <w:rPr>
          <w:rStyle w:val="fontstyle21"/>
          <w:rFonts w:ascii="方正楷体_GBK" w:eastAsia="方正楷体_GBK" w:hAnsi="Times New Roman" w:hint="default"/>
          <w:color w:val="000000" w:themeColor="text1"/>
          <w:sz w:val="32"/>
          <w:szCs w:val="32"/>
        </w:rPr>
        <w:t>预期成果：</w:t>
      </w:r>
      <w:r>
        <w:rPr>
          <w:rStyle w:val="fontstyle21"/>
          <w:rFonts w:ascii="Times New Roman" w:eastAsia="方正仿宋_GBK" w:hAnsi="Times New Roman" w:hint="default"/>
          <w:color w:val="000000" w:themeColor="text1"/>
          <w:sz w:val="32"/>
          <w:szCs w:val="32"/>
        </w:rPr>
        <w:t>调研报告和实施方案。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bCs/>
          <w:color w:val="000000" w:themeColor="text1"/>
        </w:rPr>
        <w:t>12</w:t>
      </w:r>
      <w:r>
        <w:rPr>
          <w:rFonts w:ascii="方正黑体_GBK" w:eastAsia="方正黑体_GBK" w:hint="eastAsia"/>
          <w:bCs/>
          <w:color w:val="000000" w:themeColor="text1"/>
        </w:rPr>
        <w:t>.高校现代产业学院高质量发展研究</w:t>
      </w:r>
    </w:p>
    <w:p w:rsidR="008408D9" w:rsidRDefault="00FC2919" w:rsidP="00201E5F">
      <w:pPr>
        <w:spacing w:line="600" w:lineRule="exact"/>
        <w:ind w:firstLine="641"/>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课题简介：</w:t>
      </w:r>
      <w:r>
        <w:rPr>
          <w:rFonts w:ascii="方正仿宋_GBK" w:hAnsi="方正仿宋_GBK" w:cs="方正仿宋_GBK" w:hint="eastAsia"/>
          <w:bCs/>
          <w:color w:val="000000" w:themeColor="text1"/>
          <w:szCs w:val="32"/>
        </w:rPr>
        <w:t>全面调研我市现代产业学院建设现状，深入分析存在的突出问题；</w:t>
      </w:r>
      <w:r>
        <w:rPr>
          <w:rFonts w:ascii="方正仿宋_GBK" w:hAnsi="方正仿宋_GBK" w:cs="方正仿宋_GBK"/>
          <w:bCs/>
          <w:color w:val="000000" w:themeColor="text1"/>
          <w:szCs w:val="32"/>
        </w:rPr>
        <w:t>基于调研结果，结合我市重点产业领域发展需求，研究制定</w:t>
      </w:r>
      <w:r>
        <w:rPr>
          <w:rFonts w:ascii="方正仿宋_GBK" w:hAnsi="方正仿宋_GBK" w:cs="方正仿宋_GBK" w:hint="eastAsia"/>
          <w:bCs/>
          <w:color w:val="000000" w:themeColor="text1"/>
          <w:szCs w:val="32"/>
        </w:rPr>
        <w:t>符合我市发展实际的</w:t>
      </w:r>
      <w:r>
        <w:rPr>
          <w:rFonts w:ascii="方正仿宋_GBK" w:hAnsi="方正仿宋_GBK" w:cs="方正仿宋_GBK"/>
          <w:bCs/>
          <w:color w:val="000000" w:themeColor="text1"/>
          <w:szCs w:val="32"/>
        </w:rPr>
        <w:t>现代产业学院高质量建设方案，提出发展策略和改革</w:t>
      </w:r>
      <w:r>
        <w:rPr>
          <w:rStyle w:val="fontstyle21"/>
          <w:rFonts w:ascii="Times New Roman" w:eastAsia="方正仿宋_GBK" w:hAnsi="Times New Roman" w:hint="default"/>
          <w:color w:val="000000" w:themeColor="text1"/>
          <w:sz w:val="32"/>
          <w:szCs w:val="32"/>
        </w:rPr>
        <w:t>路径。</w:t>
      </w:r>
    </w:p>
    <w:p w:rsidR="008408D9" w:rsidRDefault="00FC2919" w:rsidP="00201E5F">
      <w:pPr>
        <w:spacing w:line="600" w:lineRule="exact"/>
        <w:ind w:firstLine="641"/>
        <w:rPr>
          <w:color w:val="000000" w:themeColor="text1"/>
          <w:szCs w:val="32"/>
        </w:rPr>
      </w:pPr>
      <w:r>
        <w:rPr>
          <w:rStyle w:val="fontstyle21"/>
          <w:rFonts w:ascii="方正楷体_GBK" w:eastAsia="方正楷体_GBK" w:hAnsi="Times New Roman" w:hint="default"/>
          <w:color w:val="000000" w:themeColor="text1"/>
          <w:sz w:val="32"/>
          <w:szCs w:val="32"/>
        </w:rPr>
        <w:t>预期成果：</w:t>
      </w:r>
      <w:r>
        <w:rPr>
          <w:rStyle w:val="fontstyle21"/>
          <w:rFonts w:ascii="Times New Roman" w:eastAsia="方正仿宋_GBK" w:hAnsi="Times New Roman" w:hint="default"/>
          <w:color w:val="000000" w:themeColor="text1"/>
          <w:sz w:val="32"/>
          <w:szCs w:val="32"/>
        </w:rPr>
        <w:t>调研报告和建设方案。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bCs/>
          <w:color w:val="000000" w:themeColor="text1"/>
        </w:rPr>
        <w:t>13</w:t>
      </w:r>
      <w:r>
        <w:rPr>
          <w:rFonts w:ascii="方正黑体_GBK" w:eastAsia="方正黑体_GBK" w:hint="eastAsia"/>
          <w:bCs/>
          <w:color w:val="000000" w:themeColor="text1"/>
        </w:rPr>
        <w:t>.高校创新教育改革实施方案研究</w:t>
      </w:r>
    </w:p>
    <w:p w:rsidR="008408D9" w:rsidRDefault="00FC2919" w:rsidP="00201E5F">
      <w:pPr>
        <w:spacing w:line="600" w:lineRule="exact"/>
        <w:ind w:firstLineChars="200" w:firstLine="640"/>
        <w:rPr>
          <w:rFonts w:ascii="方正仿宋_GBK" w:hAnsi="方正仿宋_GBK" w:cs="方正仿宋_GBK"/>
          <w:bCs/>
          <w:color w:val="000000" w:themeColor="text1"/>
          <w:szCs w:val="32"/>
        </w:rPr>
      </w:pPr>
      <w:r>
        <w:rPr>
          <w:rStyle w:val="fontstyle21"/>
          <w:rFonts w:ascii="方正楷体_GBK" w:eastAsia="方正楷体_GBK" w:hAnsi="Times New Roman" w:hint="default"/>
          <w:color w:val="000000" w:themeColor="text1"/>
          <w:sz w:val="32"/>
          <w:szCs w:val="32"/>
        </w:rPr>
        <w:t>课题简介：</w:t>
      </w:r>
      <w:r>
        <w:rPr>
          <w:rFonts w:ascii="方正仿宋_GBK" w:hAnsi="方正仿宋_GBK" w:cs="方正仿宋_GBK" w:hint="eastAsia"/>
          <w:bCs/>
          <w:color w:val="000000" w:themeColor="text1"/>
          <w:szCs w:val="32"/>
        </w:rPr>
        <w:t>充分借鉴国内外在深化本科高校创新教育改革中的实践案例与改革经验，调研我市高校在推进创新教育改革上的实施举措、建设成效及面临的问题；结合我市高校实际，提出高校深化创新教育改革的重点任务和保障措施。</w:t>
      </w:r>
    </w:p>
    <w:p w:rsidR="008408D9" w:rsidRDefault="00FC2919" w:rsidP="00201E5F">
      <w:pPr>
        <w:pStyle w:val="a0"/>
        <w:spacing w:after="0" w:line="600" w:lineRule="exact"/>
        <w:ind w:firstLineChars="200" w:firstLine="640"/>
        <w:rPr>
          <w:rFonts w:hint="default"/>
          <w:color w:val="000000" w:themeColor="text1"/>
        </w:rPr>
      </w:pPr>
      <w:r>
        <w:rPr>
          <w:rStyle w:val="fontstyle21"/>
          <w:rFonts w:ascii="方正楷体_GBK" w:eastAsia="方正楷体_GBK" w:hAnsi="Times New Roman"/>
          <w:color w:val="000000" w:themeColor="text1"/>
          <w:sz w:val="32"/>
          <w:szCs w:val="32"/>
        </w:rPr>
        <w:t>预期成果：</w:t>
      </w:r>
      <w:r>
        <w:rPr>
          <w:rStyle w:val="fontstyle21"/>
          <w:rFonts w:ascii="Times New Roman" w:eastAsia="方正仿宋_GBK" w:hAnsi="Times New Roman"/>
          <w:color w:val="000000" w:themeColor="text1"/>
          <w:sz w:val="32"/>
          <w:szCs w:val="32"/>
        </w:rPr>
        <w:t>调研报告和实施方案</w:t>
      </w:r>
      <w:r>
        <w:rPr>
          <w:color w:val="000000" w:themeColor="text1"/>
        </w:rPr>
        <w:t>。</w:t>
      </w:r>
    </w:p>
    <w:p w:rsidR="008408D9" w:rsidRDefault="00FC2919" w:rsidP="00201E5F">
      <w:pPr>
        <w:pStyle w:val="2"/>
        <w:spacing w:line="600" w:lineRule="exact"/>
        <w:ind w:firstLineChars="200" w:firstLine="640"/>
        <w:jc w:val="left"/>
        <w:rPr>
          <w:rFonts w:ascii="方正黑体_GBK" w:eastAsia="方正黑体_GBK"/>
          <w:bCs/>
          <w:color w:val="000000" w:themeColor="text1"/>
        </w:rPr>
      </w:pPr>
      <w:r>
        <w:rPr>
          <w:rFonts w:eastAsia="方正黑体_GBK" w:hint="eastAsia"/>
          <w:bCs/>
          <w:color w:val="000000" w:themeColor="text1"/>
        </w:rPr>
        <w:t>14</w:t>
      </w:r>
      <w:r>
        <w:rPr>
          <w:rFonts w:eastAsia="方正黑体_GBK"/>
          <w:bCs/>
          <w:color w:val="000000" w:themeColor="text1"/>
        </w:rPr>
        <w:t>.</w:t>
      </w:r>
      <w:r>
        <w:rPr>
          <w:rFonts w:ascii="方正黑体_GBK" w:eastAsia="方正黑体_GBK" w:hint="eastAsia"/>
          <w:bCs/>
          <w:color w:val="000000" w:themeColor="text1"/>
        </w:rPr>
        <w:t>新工科</w:t>
      </w:r>
      <w:r>
        <w:rPr>
          <w:rFonts w:eastAsia="方正黑体_GBK"/>
          <w:bCs/>
          <w:color w:val="000000" w:themeColor="text1"/>
        </w:rPr>
        <w:t>2.0</w:t>
      </w:r>
      <w:r>
        <w:rPr>
          <w:rFonts w:ascii="方正黑体_GBK" w:eastAsia="方正黑体_GBK" w:hint="eastAsia"/>
          <w:bCs/>
          <w:color w:val="000000" w:themeColor="text1"/>
        </w:rPr>
        <w:t>建设</w:t>
      </w:r>
      <w:r w:rsidR="005E247E">
        <w:rPr>
          <w:rFonts w:ascii="方正黑体_GBK" w:eastAsia="方正黑体_GBK" w:hint="eastAsia"/>
          <w:bCs/>
          <w:color w:val="000000" w:themeColor="text1"/>
        </w:rPr>
        <w:t>方案</w:t>
      </w:r>
      <w:r>
        <w:rPr>
          <w:rFonts w:ascii="方正黑体_GBK" w:eastAsia="方正黑体_GBK" w:hint="eastAsia"/>
          <w:bCs/>
          <w:color w:val="000000" w:themeColor="text1"/>
        </w:rPr>
        <w:t>研究</w:t>
      </w:r>
    </w:p>
    <w:p w:rsidR="008408D9" w:rsidRDefault="00FC2919" w:rsidP="00201E5F">
      <w:pPr>
        <w:pStyle w:val="2"/>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课题简介：</w:t>
      </w:r>
      <w:r>
        <w:rPr>
          <w:rFonts w:ascii="方正仿宋_GBK" w:hint="eastAsia"/>
          <w:color w:val="000000" w:themeColor="text1"/>
          <w:kern w:val="0"/>
        </w:rPr>
        <w:t>本课题旨在</w:t>
      </w:r>
      <w:r>
        <w:rPr>
          <w:rStyle w:val="fontstyle21"/>
          <w:rFonts w:ascii="Times New Roman" w:eastAsia="方正仿宋_GBK" w:hAnsi="Times New Roman" w:hint="default"/>
          <w:color w:val="000000" w:themeColor="text1"/>
          <w:sz w:val="32"/>
          <w:szCs w:val="32"/>
        </w:rPr>
        <w:t>全面调研、深度剖析我市高校新工科建设现状及存在的主要问题，厘清我市高校新工科</w:t>
      </w:r>
      <w:r>
        <w:rPr>
          <w:rStyle w:val="fontstyle21"/>
          <w:rFonts w:ascii="Times New Roman" w:eastAsia="方正仿宋_GBK" w:hAnsi="Times New Roman" w:hint="default"/>
          <w:color w:val="000000" w:themeColor="text1"/>
          <w:sz w:val="32"/>
          <w:szCs w:val="32"/>
        </w:rPr>
        <w:t>2.0</w:t>
      </w:r>
      <w:r>
        <w:rPr>
          <w:rStyle w:val="fontstyle21"/>
          <w:rFonts w:ascii="Times New Roman" w:eastAsia="方正仿宋_GBK" w:hAnsi="Times New Roman" w:hint="default"/>
          <w:color w:val="000000" w:themeColor="text1"/>
          <w:sz w:val="32"/>
          <w:szCs w:val="32"/>
        </w:rPr>
        <w:t>建设的内涵、目标和要求。结合我市高校实际，从总体思路、重点任务、</w:t>
      </w:r>
      <w:r>
        <w:rPr>
          <w:rStyle w:val="fontstyle21"/>
          <w:rFonts w:ascii="Times New Roman" w:eastAsia="方正仿宋_GBK" w:hAnsi="Times New Roman" w:hint="default"/>
          <w:color w:val="000000" w:themeColor="text1"/>
          <w:sz w:val="32"/>
          <w:szCs w:val="32"/>
        </w:rPr>
        <w:lastRenderedPageBreak/>
        <w:t>组织保障等方面，提出我市高校新工科</w:t>
      </w:r>
      <w:r>
        <w:rPr>
          <w:rStyle w:val="fontstyle21"/>
          <w:rFonts w:ascii="Times New Roman" w:eastAsia="方正仿宋_GBK" w:hAnsi="Times New Roman" w:hint="default"/>
          <w:color w:val="000000" w:themeColor="text1"/>
          <w:sz w:val="32"/>
          <w:szCs w:val="32"/>
        </w:rPr>
        <w:t>2.0</w:t>
      </w:r>
      <w:r>
        <w:rPr>
          <w:rStyle w:val="fontstyle21"/>
          <w:rFonts w:ascii="Times New Roman" w:eastAsia="方正仿宋_GBK" w:hAnsi="Times New Roman" w:hint="default"/>
          <w:color w:val="000000" w:themeColor="text1"/>
          <w:sz w:val="32"/>
          <w:szCs w:val="32"/>
        </w:rPr>
        <w:t>建设的实施路径。</w:t>
      </w:r>
    </w:p>
    <w:p w:rsidR="008408D9" w:rsidRDefault="00FC2919" w:rsidP="00201E5F">
      <w:pPr>
        <w:pStyle w:val="2"/>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预期成果：</w:t>
      </w:r>
      <w:r>
        <w:rPr>
          <w:rStyle w:val="fontstyle21"/>
          <w:rFonts w:ascii="Times New Roman" w:eastAsia="方正仿宋_GBK" w:hAnsi="Times New Roman" w:hint="default"/>
          <w:color w:val="000000" w:themeColor="text1"/>
          <w:sz w:val="32"/>
          <w:szCs w:val="32"/>
        </w:rPr>
        <w:t>调研报告和建设方案。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bCs/>
          <w:color w:val="000000" w:themeColor="text1"/>
        </w:rPr>
        <w:t>15</w:t>
      </w:r>
      <w:r>
        <w:rPr>
          <w:rFonts w:eastAsia="方正黑体_GBK"/>
          <w:bCs/>
          <w:color w:val="000000" w:themeColor="text1"/>
        </w:rPr>
        <w:t>.</w:t>
      </w:r>
      <w:r>
        <w:rPr>
          <w:rFonts w:ascii="方正黑体_GBK" w:eastAsia="方正黑体_GBK" w:hint="eastAsia"/>
          <w:bCs/>
          <w:color w:val="000000" w:themeColor="text1"/>
        </w:rPr>
        <w:t>新医科</w:t>
      </w:r>
      <w:r>
        <w:rPr>
          <w:rFonts w:eastAsia="方正黑体_GBK" w:hint="eastAsia"/>
          <w:bCs/>
          <w:color w:val="000000" w:themeColor="text1"/>
        </w:rPr>
        <w:t>2.0</w:t>
      </w:r>
      <w:r>
        <w:rPr>
          <w:rFonts w:ascii="方正黑体_GBK" w:eastAsia="方正黑体_GBK" w:hint="eastAsia"/>
          <w:bCs/>
          <w:color w:val="000000" w:themeColor="text1"/>
        </w:rPr>
        <w:t>建设</w:t>
      </w:r>
      <w:r w:rsidR="005E247E">
        <w:rPr>
          <w:rFonts w:ascii="方正黑体_GBK" w:eastAsia="方正黑体_GBK" w:hint="eastAsia"/>
          <w:bCs/>
          <w:color w:val="000000" w:themeColor="text1"/>
        </w:rPr>
        <w:t>方案</w:t>
      </w:r>
      <w:r>
        <w:rPr>
          <w:rFonts w:ascii="方正黑体_GBK" w:eastAsia="方正黑体_GBK" w:hint="eastAsia"/>
          <w:bCs/>
          <w:color w:val="000000" w:themeColor="text1"/>
        </w:rPr>
        <w:t>研究</w:t>
      </w:r>
    </w:p>
    <w:p w:rsidR="008408D9" w:rsidRDefault="00FC2919" w:rsidP="00201E5F">
      <w:pPr>
        <w:pStyle w:val="2"/>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课题简介：</w:t>
      </w:r>
      <w:r>
        <w:rPr>
          <w:rFonts w:ascii="方正仿宋_GBK" w:hint="eastAsia"/>
          <w:color w:val="000000" w:themeColor="text1"/>
          <w:kern w:val="0"/>
        </w:rPr>
        <w:t>本课题旨在</w:t>
      </w:r>
      <w:r>
        <w:rPr>
          <w:rStyle w:val="fontstyle21"/>
          <w:rFonts w:ascii="Times New Roman" w:eastAsia="方正仿宋_GBK" w:hAnsi="Times New Roman" w:hint="default"/>
          <w:color w:val="000000" w:themeColor="text1"/>
          <w:sz w:val="32"/>
          <w:szCs w:val="32"/>
        </w:rPr>
        <w:t>全面调研、深度剖析我市高校新医科建设现状及存在的主要问题，厘清我市高校新医科</w:t>
      </w:r>
      <w:r>
        <w:rPr>
          <w:rStyle w:val="fontstyle21"/>
          <w:rFonts w:ascii="Times New Roman" w:eastAsia="方正仿宋_GBK" w:hAnsi="Times New Roman" w:hint="default"/>
          <w:color w:val="000000" w:themeColor="text1"/>
          <w:sz w:val="32"/>
          <w:szCs w:val="32"/>
        </w:rPr>
        <w:t>2.0</w:t>
      </w:r>
      <w:r>
        <w:rPr>
          <w:rStyle w:val="fontstyle21"/>
          <w:rFonts w:ascii="Times New Roman" w:eastAsia="方正仿宋_GBK" w:hAnsi="Times New Roman" w:hint="default"/>
          <w:color w:val="000000" w:themeColor="text1"/>
          <w:sz w:val="32"/>
          <w:szCs w:val="32"/>
        </w:rPr>
        <w:t>建设的内涵、目标和要求。结合我市高校实际，从总体思路、重点任务、组织保障等方面，提出我市高校新医科</w:t>
      </w:r>
      <w:r>
        <w:rPr>
          <w:rStyle w:val="fontstyle21"/>
          <w:rFonts w:ascii="Times New Roman" w:eastAsia="方正仿宋_GBK" w:hAnsi="Times New Roman" w:hint="default"/>
          <w:color w:val="000000" w:themeColor="text1"/>
          <w:sz w:val="32"/>
          <w:szCs w:val="32"/>
        </w:rPr>
        <w:t>2.0</w:t>
      </w:r>
      <w:r>
        <w:rPr>
          <w:rStyle w:val="fontstyle21"/>
          <w:rFonts w:ascii="Times New Roman" w:eastAsia="方正仿宋_GBK" w:hAnsi="Times New Roman" w:hint="default"/>
          <w:color w:val="000000" w:themeColor="text1"/>
          <w:sz w:val="32"/>
          <w:szCs w:val="32"/>
        </w:rPr>
        <w:t>建设的实施路径。</w:t>
      </w:r>
    </w:p>
    <w:p w:rsidR="008408D9" w:rsidRDefault="00FC2919" w:rsidP="00201E5F">
      <w:pPr>
        <w:pStyle w:val="2"/>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预期成果：</w:t>
      </w:r>
      <w:r>
        <w:rPr>
          <w:rStyle w:val="fontstyle21"/>
          <w:rFonts w:ascii="Times New Roman" w:eastAsia="方正仿宋_GBK" w:hAnsi="Times New Roman" w:hint="default"/>
          <w:color w:val="000000" w:themeColor="text1"/>
          <w:sz w:val="32"/>
          <w:szCs w:val="32"/>
        </w:rPr>
        <w:t>调研报告和建设方案。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bCs/>
          <w:color w:val="000000" w:themeColor="text1"/>
        </w:rPr>
        <w:t>16</w:t>
      </w:r>
      <w:r>
        <w:rPr>
          <w:rFonts w:eastAsia="方正黑体_GBK"/>
          <w:bCs/>
          <w:color w:val="000000" w:themeColor="text1"/>
        </w:rPr>
        <w:t>.</w:t>
      </w:r>
      <w:r>
        <w:rPr>
          <w:rFonts w:ascii="方正黑体_GBK" w:eastAsia="方正黑体_GBK" w:hint="eastAsia"/>
          <w:bCs/>
          <w:color w:val="000000" w:themeColor="text1"/>
        </w:rPr>
        <w:t>新农科</w:t>
      </w:r>
      <w:r>
        <w:rPr>
          <w:rFonts w:eastAsia="方正黑体_GBK" w:hint="eastAsia"/>
          <w:bCs/>
          <w:color w:val="000000" w:themeColor="text1"/>
        </w:rPr>
        <w:t>2.0</w:t>
      </w:r>
      <w:r>
        <w:rPr>
          <w:rFonts w:ascii="方正黑体_GBK" w:eastAsia="方正黑体_GBK" w:hint="eastAsia"/>
          <w:bCs/>
          <w:color w:val="000000" w:themeColor="text1"/>
        </w:rPr>
        <w:t>建设</w:t>
      </w:r>
      <w:r w:rsidR="005E247E">
        <w:rPr>
          <w:rFonts w:ascii="方正黑体_GBK" w:eastAsia="方正黑体_GBK" w:hint="eastAsia"/>
          <w:bCs/>
          <w:color w:val="000000" w:themeColor="text1"/>
        </w:rPr>
        <w:t>方案</w:t>
      </w:r>
      <w:r>
        <w:rPr>
          <w:rFonts w:ascii="方正黑体_GBK" w:eastAsia="方正黑体_GBK" w:hint="eastAsia"/>
          <w:bCs/>
          <w:color w:val="000000" w:themeColor="text1"/>
        </w:rPr>
        <w:t>研究</w:t>
      </w:r>
    </w:p>
    <w:p w:rsidR="008408D9" w:rsidRDefault="00FC2919" w:rsidP="00201E5F">
      <w:pPr>
        <w:pStyle w:val="2"/>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课题简介：</w:t>
      </w:r>
      <w:r>
        <w:rPr>
          <w:rFonts w:ascii="方正仿宋_GBK" w:hint="eastAsia"/>
          <w:color w:val="000000" w:themeColor="text1"/>
          <w:kern w:val="0"/>
        </w:rPr>
        <w:t>本课题旨在</w:t>
      </w:r>
      <w:r>
        <w:rPr>
          <w:rStyle w:val="fontstyle21"/>
          <w:rFonts w:ascii="Times New Roman" w:eastAsia="方正仿宋_GBK" w:hAnsi="Times New Roman" w:hint="default"/>
          <w:color w:val="000000" w:themeColor="text1"/>
          <w:sz w:val="32"/>
          <w:szCs w:val="32"/>
        </w:rPr>
        <w:t>全面调研、深度剖析我市高校新农科建设现状及存在的主要问题，厘清我市高校新农科</w:t>
      </w:r>
      <w:r>
        <w:rPr>
          <w:rStyle w:val="fontstyle21"/>
          <w:rFonts w:ascii="Times New Roman" w:eastAsia="方正仿宋_GBK" w:hAnsi="Times New Roman" w:hint="default"/>
          <w:color w:val="000000" w:themeColor="text1"/>
          <w:sz w:val="32"/>
          <w:szCs w:val="32"/>
        </w:rPr>
        <w:t>2.0</w:t>
      </w:r>
      <w:r>
        <w:rPr>
          <w:rStyle w:val="fontstyle21"/>
          <w:rFonts w:ascii="Times New Roman" w:eastAsia="方正仿宋_GBK" w:hAnsi="Times New Roman" w:hint="default"/>
          <w:color w:val="000000" w:themeColor="text1"/>
          <w:sz w:val="32"/>
          <w:szCs w:val="32"/>
        </w:rPr>
        <w:t>建设的内涵、目标和要求。结合我市高校实际，从总体思路、重点任务、组织保障等方面，提出我市高校新农科</w:t>
      </w:r>
      <w:r>
        <w:rPr>
          <w:rStyle w:val="fontstyle21"/>
          <w:rFonts w:ascii="Times New Roman" w:eastAsia="方正仿宋_GBK" w:hAnsi="Times New Roman" w:hint="default"/>
          <w:color w:val="000000" w:themeColor="text1"/>
          <w:sz w:val="32"/>
          <w:szCs w:val="32"/>
        </w:rPr>
        <w:t>2.0</w:t>
      </w:r>
      <w:r>
        <w:rPr>
          <w:rStyle w:val="fontstyle21"/>
          <w:rFonts w:ascii="Times New Roman" w:eastAsia="方正仿宋_GBK" w:hAnsi="Times New Roman" w:hint="default"/>
          <w:color w:val="000000" w:themeColor="text1"/>
          <w:sz w:val="32"/>
          <w:szCs w:val="32"/>
        </w:rPr>
        <w:t>建设的实施路径。</w:t>
      </w:r>
    </w:p>
    <w:p w:rsidR="008408D9" w:rsidRDefault="00FC2919" w:rsidP="00201E5F">
      <w:pPr>
        <w:pStyle w:val="2"/>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预期成果：</w:t>
      </w:r>
      <w:r>
        <w:rPr>
          <w:rStyle w:val="fontstyle21"/>
          <w:rFonts w:ascii="Times New Roman" w:eastAsia="方正仿宋_GBK" w:hAnsi="Times New Roman" w:hint="default"/>
          <w:color w:val="000000" w:themeColor="text1"/>
          <w:sz w:val="32"/>
          <w:szCs w:val="32"/>
        </w:rPr>
        <w:t>调研报告和建设方案。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bCs/>
          <w:color w:val="000000" w:themeColor="text1"/>
        </w:rPr>
        <w:t>17</w:t>
      </w:r>
      <w:r>
        <w:rPr>
          <w:rFonts w:eastAsia="方正黑体_GBK"/>
          <w:bCs/>
          <w:color w:val="000000" w:themeColor="text1"/>
        </w:rPr>
        <w:t>.</w:t>
      </w:r>
      <w:r>
        <w:rPr>
          <w:rFonts w:ascii="方正黑体_GBK" w:eastAsia="方正黑体_GBK" w:hint="eastAsia"/>
          <w:bCs/>
          <w:color w:val="000000" w:themeColor="text1"/>
        </w:rPr>
        <w:t>新文科</w:t>
      </w:r>
      <w:r>
        <w:rPr>
          <w:rFonts w:eastAsia="方正黑体_GBK" w:hint="eastAsia"/>
          <w:bCs/>
          <w:color w:val="000000" w:themeColor="text1"/>
        </w:rPr>
        <w:t>2.0</w:t>
      </w:r>
      <w:r>
        <w:rPr>
          <w:rFonts w:ascii="方正黑体_GBK" w:eastAsia="方正黑体_GBK" w:hint="eastAsia"/>
          <w:bCs/>
          <w:color w:val="000000" w:themeColor="text1"/>
        </w:rPr>
        <w:t>建设</w:t>
      </w:r>
      <w:r w:rsidR="005E247E">
        <w:rPr>
          <w:rFonts w:ascii="方正黑体_GBK" w:eastAsia="方正黑体_GBK" w:hint="eastAsia"/>
          <w:bCs/>
          <w:color w:val="000000" w:themeColor="text1"/>
        </w:rPr>
        <w:t>方案</w:t>
      </w:r>
      <w:r>
        <w:rPr>
          <w:rFonts w:ascii="方正黑体_GBK" w:eastAsia="方正黑体_GBK" w:hint="eastAsia"/>
          <w:bCs/>
          <w:color w:val="000000" w:themeColor="text1"/>
        </w:rPr>
        <w:t>研究</w:t>
      </w:r>
    </w:p>
    <w:p w:rsidR="008408D9" w:rsidRDefault="00FC2919" w:rsidP="00201E5F">
      <w:pPr>
        <w:pStyle w:val="2"/>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课题简介：</w:t>
      </w:r>
      <w:r>
        <w:rPr>
          <w:rFonts w:ascii="方正仿宋_GBK" w:hint="eastAsia"/>
          <w:color w:val="000000" w:themeColor="text1"/>
          <w:kern w:val="0"/>
        </w:rPr>
        <w:t>本课题旨在</w:t>
      </w:r>
      <w:r>
        <w:rPr>
          <w:rStyle w:val="fontstyle21"/>
          <w:rFonts w:ascii="Times New Roman" w:eastAsia="方正仿宋_GBK" w:hAnsi="Times New Roman" w:hint="default"/>
          <w:color w:val="000000" w:themeColor="text1"/>
          <w:sz w:val="32"/>
          <w:szCs w:val="32"/>
        </w:rPr>
        <w:t>全面调研、深度剖析我市高校新文科建设现状及存在的主要问题，厘清我市高校新文科</w:t>
      </w:r>
      <w:r>
        <w:rPr>
          <w:rStyle w:val="fontstyle21"/>
          <w:rFonts w:ascii="Times New Roman" w:eastAsia="方正仿宋_GBK" w:hAnsi="Times New Roman" w:hint="default"/>
          <w:color w:val="000000" w:themeColor="text1"/>
          <w:sz w:val="32"/>
          <w:szCs w:val="32"/>
        </w:rPr>
        <w:t>2.0</w:t>
      </w:r>
      <w:r>
        <w:rPr>
          <w:rStyle w:val="fontstyle21"/>
          <w:rFonts w:ascii="Times New Roman" w:eastAsia="方正仿宋_GBK" w:hAnsi="Times New Roman" w:hint="default"/>
          <w:color w:val="000000" w:themeColor="text1"/>
          <w:sz w:val="32"/>
          <w:szCs w:val="32"/>
        </w:rPr>
        <w:t>建设的内涵、目标和要求。结合我市高校实际，从总体思路、重点任务、组织保障等方面，提出我市高校新文科</w:t>
      </w:r>
      <w:r>
        <w:rPr>
          <w:rStyle w:val="fontstyle21"/>
          <w:rFonts w:ascii="Times New Roman" w:eastAsia="方正仿宋_GBK" w:hAnsi="Times New Roman" w:hint="default"/>
          <w:color w:val="000000" w:themeColor="text1"/>
          <w:sz w:val="32"/>
          <w:szCs w:val="32"/>
        </w:rPr>
        <w:t>2.0</w:t>
      </w:r>
      <w:r>
        <w:rPr>
          <w:rStyle w:val="fontstyle21"/>
          <w:rFonts w:ascii="Times New Roman" w:eastAsia="方正仿宋_GBK" w:hAnsi="Times New Roman" w:hint="default"/>
          <w:color w:val="000000" w:themeColor="text1"/>
          <w:sz w:val="32"/>
          <w:szCs w:val="32"/>
        </w:rPr>
        <w:t>建设的实施路径。</w:t>
      </w:r>
    </w:p>
    <w:p w:rsidR="008408D9" w:rsidRDefault="00FC2919" w:rsidP="00201E5F">
      <w:pPr>
        <w:pStyle w:val="2"/>
        <w:spacing w:line="600" w:lineRule="exact"/>
        <w:ind w:firstLineChars="200" w:firstLine="640"/>
        <w:rPr>
          <w:rFonts w:eastAsia="方正黑体_GBK"/>
          <w:bCs/>
          <w:color w:val="000000" w:themeColor="text1"/>
        </w:rPr>
      </w:pPr>
      <w:r>
        <w:rPr>
          <w:rStyle w:val="fontstyle21"/>
          <w:rFonts w:ascii="方正楷体_GBK" w:eastAsia="方正楷体_GBK" w:hAnsi="Times New Roman" w:hint="default"/>
          <w:color w:val="000000" w:themeColor="text1"/>
          <w:sz w:val="32"/>
          <w:szCs w:val="32"/>
        </w:rPr>
        <w:t>预期成果：</w:t>
      </w:r>
      <w:r>
        <w:rPr>
          <w:rStyle w:val="fontstyle21"/>
          <w:rFonts w:ascii="Times New Roman" w:eastAsia="方正仿宋_GBK" w:hAnsi="Times New Roman" w:hint="default"/>
          <w:color w:val="000000" w:themeColor="text1"/>
          <w:sz w:val="32"/>
          <w:szCs w:val="32"/>
        </w:rPr>
        <w:t>调研报告和建设方案。</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bCs/>
          <w:color w:val="000000" w:themeColor="text1"/>
        </w:rPr>
        <w:t>18</w:t>
      </w:r>
      <w:r>
        <w:rPr>
          <w:rFonts w:ascii="方正黑体_GBK" w:eastAsia="方正黑体_GBK" w:hint="eastAsia"/>
          <w:bCs/>
          <w:color w:val="000000" w:themeColor="text1"/>
        </w:rPr>
        <w:t>.高校分类改革和分类评价实施方案研究</w:t>
      </w:r>
    </w:p>
    <w:p w:rsidR="008408D9" w:rsidRDefault="00FC2919" w:rsidP="00201E5F">
      <w:pPr>
        <w:spacing w:line="600" w:lineRule="exact"/>
        <w:ind w:firstLineChars="200" w:firstLine="640"/>
        <w:rPr>
          <w:rFonts w:ascii="方正仿宋_GBK" w:hAnsi="方正仿宋_GBK" w:cs="方正仿宋_GBK"/>
          <w:bCs/>
          <w:color w:val="000000" w:themeColor="text1"/>
          <w:szCs w:val="32"/>
        </w:rPr>
      </w:pPr>
      <w:r>
        <w:rPr>
          <w:rStyle w:val="fontstyle21"/>
          <w:rFonts w:ascii="方正楷体_GBK" w:eastAsia="方正楷体_GBK" w:hAnsi="Times New Roman" w:hint="default"/>
          <w:color w:val="000000" w:themeColor="text1"/>
          <w:sz w:val="32"/>
          <w:szCs w:val="32"/>
        </w:rPr>
        <w:t>课题简介：</w:t>
      </w:r>
      <w:r>
        <w:rPr>
          <w:rFonts w:ascii="方正仿宋_GBK" w:hAnsi="方正仿宋_GBK" w:cs="方正仿宋_GBK" w:hint="eastAsia"/>
          <w:bCs/>
          <w:color w:val="000000" w:themeColor="text1"/>
          <w:szCs w:val="32"/>
        </w:rPr>
        <w:t>全面厘清高校分类改革内涵，充分借鉴国内外经</w:t>
      </w:r>
      <w:r>
        <w:rPr>
          <w:rFonts w:ascii="方正仿宋_GBK" w:hAnsi="方正仿宋_GBK" w:cs="方正仿宋_GBK" w:hint="eastAsia"/>
          <w:bCs/>
          <w:color w:val="000000" w:themeColor="text1"/>
          <w:szCs w:val="32"/>
        </w:rPr>
        <w:lastRenderedPageBreak/>
        <w:t>验做法，掌握我市本科高校分类发展现状，分析现行高校分类发展政策的实施效果，提出我市高校分类改革评价的具体实施方案。</w:t>
      </w:r>
    </w:p>
    <w:p w:rsidR="008408D9" w:rsidRDefault="00FC2919" w:rsidP="00201E5F">
      <w:pPr>
        <w:pStyle w:val="a0"/>
        <w:spacing w:after="0" w:line="600" w:lineRule="exact"/>
        <w:ind w:firstLineChars="200" w:firstLine="640"/>
        <w:rPr>
          <w:rFonts w:hint="default"/>
          <w:color w:val="000000" w:themeColor="text1"/>
        </w:rPr>
      </w:pPr>
      <w:r>
        <w:rPr>
          <w:rStyle w:val="fontstyle21"/>
          <w:rFonts w:ascii="方正楷体_GBK" w:eastAsia="方正楷体_GBK" w:hAnsi="Times New Roman"/>
          <w:color w:val="000000" w:themeColor="text1"/>
          <w:sz w:val="32"/>
          <w:szCs w:val="32"/>
        </w:rPr>
        <w:t>预期成果：</w:t>
      </w:r>
      <w:r>
        <w:rPr>
          <w:rStyle w:val="fontstyle21"/>
          <w:rFonts w:ascii="Times New Roman" w:eastAsia="方正仿宋_GBK" w:hAnsi="Times New Roman"/>
          <w:color w:val="000000" w:themeColor="text1"/>
          <w:sz w:val="32"/>
          <w:szCs w:val="32"/>
        </w:rPr>
        <w:t>调研报告和实施方案</w:t>
      </w:r>
      <w:r>
        <w:rPr>
          <w:color w:val="000000" w:themeColor="text1"/>
        </w:rPr>
        <w:t>。</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bCs/>
          <w:color w:val="000000" w:themeColor="text1"/>
        </w:rPr>
        <w:t>19</w:t>
      </w:r>
      <w:r>
        <w:rPr>
          <w:rFonts w:ascii="方正黑体_GBK" w:eastAsia="方正黑体_GBK" w:hint="eastAsia"/>
          <w:bCs/>
          <w:color w:val="000000" w:themeColor="text1"/>
        </w:rPr>
        <w:t>.高校人工智能赋能教育教学实施方案研究</w:t>
      </w:r>
    </w:p>
    <w:p w:rsidR="008408D9" w:rsidRDefault="00FC2919" w:rsidP="00201E5F">
      <w:pPr>
        <w:spacing w:line="600" w:lineRule="exact"/>
        <w:ind w:firstLineChars="200" w:firstLine="640"/>
        <w:rPr>
          <w:rFonts w:ascii="方正仿宋_GBK" w:hAnsi="方正仿宋_GBK" w:cs="方正仿宋_GBK"/>
          <w:bCs/>
          <w:color w:val="000000" w:themeColor="text1"/>
          <w:szCs w:val="32"/>
        </w:rPr>
      </w:pPr>
      <w:r>
        <w:rPr>
          <w:rStyle w:val="fontstyle21"/>
          <w:rFonts w:ascii="方正楷体_GBK" w:eastAsia="方正楷体_GBK" w:hAnsi="Times New Roman" w:hint="default"/>
          <w:color w:val="000000" w:themeColor="text1"/>
          <w:sz w:val="32"/>
          <w:szCs w:val="32"/>
        </w:rPr>
        <w:t>课题简介：</w:t>
      </w:r>
      <w:r>
        <w:rPr>
          <w:rFonts w:ascii="方正仿宋_GBK" w:hAnsi="方正仿宋_GBK" w:cs="方正仿宋_GBK" w:hint="eastAsia"/>
          <w:bCs/>
          <w:color w:val="000000" w:themeColor="text1"/>
          <w:szCs w:val="32"/>
        </w:rPr>
        <w:t>充分借鉴国内外经验做法，全面调研我市高校运用人工智能技术在教育教学上的应用和实践现状；兼顾高校分类和学科特点，总结分析人工智能在推动教育教学中存在的突出问题；结合我市高校实际，提出利用人工智能推动教育教学高质量发展机制；形成我市高校“人工智能+”教育教学现状调研报告和人工智能赋能教育教学改革实施方案。</w:t>
      </w:r>
    </w:p>
    <w:p w:rsidR="008408D9" w:rsidRDefault="00FC2919" w:rsidP="00201E5F">
      <w:pPr>
        <w:pStyle w:val="a0"/>
        <w:spacing w:after="0" w:line="600" w:lineRule="exact"/>
        <w:ind w:firstLineChars="200" w:firstLine="640"/>
        <w:rPr>
          <w:rFonts w:hint="default"/>
          <w:color w:val="000000" w:themeColor="text1"/>
        </w:rPr>
      </w:pPr>
      <w:r>
        <w:rPr>
          <w:rStyle w:val="fontstyle21"/>
          <w:rFonts w:ascii="方正楷体_GBK" w:eastAsia="方正楷体_GBK" w:hAnsi="Times New Roman"/>
          <w:color w:val="000000" w:themeColor="text1"/>
          <w:sz w:val="32"/>
          <w:szCs w:val="32"/>
        </w:rPr>
        <w:t>预期成果：</w:t>
      </w:r>
      <w:r>
        <w:rPr>
          <w:rStyle w:val="fontstyle21"/>
          <w:rFonts w:ascii="Times New Roman" w:eastAsia="方正仿宋_GBK" w:hAnsi="Times New Roman"/>
          <w:color w:val="000000" w:themeColor="text1"/>
          <w:sz w:val="32"/>
          <w:szCs w:val="32"/>
        </w:rPr>
        <w:t>调研报告和建设方案</w:t>
      </w:r>
      <w:r>
        <w:rPr>
          <w:color w:val="000000" w:themeColor="text1"/>
        </w:rPr>
        <w:t>。</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bCs/>
          <w:color w:val="000000" w:themeColor="text1"/>
        </w:rPr>
        <w:t>20</w:t>
      </w:r>
      <w:r>
        <w:rPr>
          <w:rFonts w:ascii="方正黑体_GBK" w:eastAsia="方正黑体_GBK" w:hint="eastAsia"/>
          <w:bCs/>
          <w:color w:val="000000" w:themeColor="text1"/>
        </w:rPr>
        <w:t>.高校“</w:t>
      </w:r>
      <w:r>
        <w:rPr>
          <w:rFonts w:eastAsia="方正黑体_GBK"/>
          <w:bCs/>
          <w:color w:val="000000" w:themeColor="text1"/>
        </w:rPr>
        <w:t>1+N</w:t>
      </w:r>
      <w:r>
        <w:rPr>
          <w:rFonts w:ascii="方正黑体_GBK" w:eastAsia="方正黑体_GBK" w:hint="eastAsia"/>
          <w:bCs/>
          <w:color w:val="000000" w:themeColor="text1"/>
        </w:rPr>
        <w:t>”学科竞赛管理体系研究</w:t>
      </w:r>
    </w:p>
    <w:p w:rsidR="008408D9" w:rsidRDefault="00FC2919" w:rsidP="00201E5F">
      <w:pPr>
        <w:spacing w:line="600" w:lineRule="exact"/>
        <w:ind w:firstLineChars="200" w:firstLine="640"/>
        <w:rPr>
          <w:bCs/>
          <w:color w:val="000000" w:themeColor="text1"/>
          <w:szCs w:val="32"/>
        </w:rPr>
      </w:pPr>
      <w:r>
        <w:rPr>
          <w:rStyle w:val="fontstyle21"/>
          <w:rFonts w:ascii="方正楷体_GBK" w:eastAsia="方正楷体_GBK" w:hAnsi="Times New Roman" w:hint="default"/>
          <w:color w:val="000000" w:themeColor="text1"/>
          <w:sz w:val="32"/>
          <w:szCs w:val="32"/>
        </w:rPr>
        <w:t>课题简介：</w:t>
      </w:r>
      <w:r>
        <w:rPr>
          <w:bCs/>
          <w:color w:val="000000" w:themeColor="text1"/>
          <w:szCs w:val="32"/>
        </w:rPr>
        <w:t>全面调研我市本科高校</w:t>
      </w:r>
      <w:r>
        <w:rPr>
          <w:rFonts w:hint="eastAsia"/>
          <w:bCs/>
          <w:color w:val="000000" w:themeColor="text1"/>
          <w:szCs w:val="32"/>
        </w:rPr>
        <w:t>“</w:t>
      </w:r>
      <w:r>
        <w:rPr>
          <w:bCs/>
          <w:color w:val="000000" w:themeColor="text1"/>
          <w:szCs w:val="32"/>
        </w:rPr>
        <w:t>1+N</w:t>
      </w:r>
      <w:r>
        <w:rPr>
          <w:rFonts w:hint="eastAsia"/>
          <w:bCs/>
          <w:color w:val="000000" w:themeColor="text1"/>
          <w:szCs w:val="32"/>
        </w:rPr>
        <w:t>”</w:t>
      </w:r>
      <w:r>
        <w:rPr>
          <w:bCs/>
          <w:color w:val="000000" w:themeColor="text1"/>
          <w:szCs w:val="32"/>
        </w:rPr>
        <w:t>学科竞赛体系的组成情况、覆盖情况、组织情况、实施成效及存在问题；针对存在问题，结合我市高校实际，提出深化</w:t>
      </w:r>
      <w:r>
        <w:rPr>
          <w:rFonts w:hint="eastAsia"/>
          <w:bCs/>
          <w:color w:val="000000" w:themeColor="text1"/>
          <w:szCs w:val="32"/>
        </w:rPr>
        <w:t>“</w:t>
      </w:r>
      <w:r>
        <w:rPr>
          <w:bCs/>
          <w:color w:val="000000" w:themeColor="text1"/>
          <w:szCs w:val="32"/>
        </w:rPr>
        <w:t>1+N</w:t>
      </w:r>
      <w:r>
        <w:rPr>
          <w:rFonts w:hint="eastAsia"/>
          <w:bCs/>
          <w:color w:val="000000" w:themeColor="text1"/>
          <w:szCs w:val="32"/>
        </w:rPr>
        <w:t>”</w:t>
      </w:r>
      <w:r>
        <w:rPr>
          <w:bCs/>
          <w:color w:val="000000" w:themeColor="text1"/>
          <w:szCs w:val="32"/>
        </w:rPr>
        <w:t>学科竞赛管理体系的优化策略。</w:t>
      </w:r>
    </w:p>
    <w:p w:rsidR="008408D9" w:rsidRDefault="00FC2919" w:rsidP="00201E5F">
      <w:pPr>
        <w:pStyle w:val="a0"/>
        <w:spacing w:after="0" w:line="600" w:lineRule="exact"/>
        <w:ind w:firstLineChars="200" w:firstLine="640"/>
        <w:rPr>
          <w:rFonts w:hint="default"/>
          <w:color w:val="000000" w:themeColor="text1"/>
        </w:rPr>
      </w:pPr>
      <w:r>
        <w:rPr>
          <w:rStyle w:val="fontstyle21"/>
          <w:rFonts w:ascii="方正楷体_GBK" w:eastAsia="方正楷体_GBK" w:hAnsi="Times New Roman"/>
          <w:color w:val="000000" w:themeColor="text1"/>
          <w:sz w:val="32"/>
          <w:szCs w:val="32"/>
        </w:rPr>
        <w:t>预期成果：</w:t>
      </w:r>
      <w:r>
        <w:rPr>
          <w:rStyle w:val="fontstyle21"/>
          <w:rFonts w:ascii="Times New Roman" w:eastAsia="方正仿宋_GBK" w:hAnsi="Times New Roman"/>
          <w:color w:val="000000" w:themeColor="text1"/>
          <w:sz w:val="32"/>
          <w:szCs w:val="32"/>
        </w:rPr>
        <w:t>调研报告和建设方案</w:t>
      </w:r>
      <w:r>
        <w:rPr>
          <w:color w:val="000000" w:themeColor="text1"/>
        </w:rPr>
        <w:t>。</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hint="eastAsia"/>
          <w:bCs/>
          <w:color w:val="000000" w:themeColor="text1"/>
        </w:rPr>
        <w:t>21</w:t>
      </w:r>
      <w:r>
        <w:rPr>
          <w:rFonts w:ascii="方正黑体_GBK" w:eastAsia="方正黑体_GBK" w:hint="eastAsia"/>
          <w:bCs/>
          <w:color w:val="000000" w:themeColor="text1"/>
        </w:rPr>
        <w:t>.高校产教融合数字应用建设模式研究</w:t>
      </w:r>
    </w:p>
    <w:p w:rsidR="008408D9" w:rsidRDefault="00FC2919" w:rsidP="00201E5F">
      <w:pPr>
        <w:spacing w:line="600" w:lineRule="exact"/>
        <w:ind w:firstLineChars="200" w:firstLine="640"/>
        <w:rPr>
          <w:rFonts w:ascii="方正仿宋_GBK" w:hAnsi="方正仿宋_GBK" w:cs="方正仿宋_GBK"/>
          <w:bCs/>
          <w:color w:val="000000" w:themeColor="text1"/>
          <w:szCs w:val="32"/>
        </w:rPr>
      </w:pPr>
      <w:r>
        <w:rPr>
          <w:rStyle w:val="fontstyle21"/>
          <w:rFonts w:ascii="方正楷体_GBK" w:eastAsia="方正楷体_GBK" w:hAnsi="Times New Roman" w:hint="default"/>
          <w:color w:val="000000" w:themeColor="text1"/>
          <w:sz w:val="32"/>
          <w:szCs w:val="32"/>
        </w:rPr>
        <w:t>课题简介：</w:t>
      </w:r>
      <w:r>
        <w:rPr>
          <w:rFonts w:ascii="方正仿宋_GBK" w:hAnsi="方正仿宋_GBK" w:cs="方正仿宋_GBK" w:hint="eastAsia"/>
          <w:bCs/>
          <w:color w:val="000000" w:themeColor="text1"/>
          <w:szCs w:val="32"/>
        </w:rPr>
        <w:t>按照数字重庆建设要求，调研我市高校产教融合数字应用现状，包括已开展的项目、取得的成果和存在的问题等；基于调研结果，借鉴国内外先进经验，结合我市高校和产业发展实际，提出适合我市高校的产教融合数字应用建设模式、平台与</w:t>
      </w:r>
      <w:r>
        <w:rPr>
          <w:rFonts w:ascii="方正仿宋_GBK" w:hAnsi="方正仿宋_GBK" w:cs="方正仿宋_GBK" w:hint="eastAsia"/>
          <w:bCs/>
          <w:color w:val="000000" w:themeColor="text1"/>
          <w:szCs w:val="32"/>
        </w:rPr>
        <w:lastRenderedPageBreak/>
        <w:t>资源共享机制。</w:t>
      </w:r>
    </w:p>
    <w:p w:rsidR="008408D9" w:rsidRDefault="00FC2919" w:rsidP="00201E5F">
      <w:pPr>
        <w:pStyle w:val="a0"/>
        <w:spacing w:after="0" w:line="600" w:lineRule="exact"/>
        <w:ind w:firstLineChars="200" w:firstLine="640"/>
        <w:rPr>
          <w:rFonts w:hint="default"/>
          <w:color w:val="000000" w:themeColor="text1"/>
        </w:rPr>
      </w:pPr>
      <w:r>
        <w:rPr>
          <w:rStyle w:val="fontstyle21"/>
          <w:rFonts w:ascii="方正楷体_GBK" w:eastAsia="方正楷体_GBK" w:hAnsi="Times New Roman"/>
          <w:color w:val="000000" w:themeColor="text1"/>
          <w:sz w:val="32"/>
          <w:szCs w:val="32"/>
        </w:rPr>
        <w:t>预期成果：</w:t>
      </w:r>
      <w:r>
        <w:rPr>
          <w:rStyle w:val="fontstyle21"/>
          <w:rFonts w:ascii="Times New Roman" w:eastAsia="方正仿宋_GBK" w:hAnsi="Times New Roman"/>
          <w:color w:val="000000" w:themeColor="text1"/>
          <w:sz w:val="32"/>
          <w:szCs w:val="32"/>
        </w:rPr>
        <w:t>调研报告和实施方案</w:t>
      </w:r>
      <w:r>
        <w:rPr>
          <w:color w:val="000000" w:themeColor="text1"/>
        </w:rPr>
        <w:t>。</w:t>
      </w:r>
    </w:p>
    <w:p w:rsidR="008408D9" w:rsidRDefault="00FC2919" w:rsidP="00201E5F">
      <w:pPr>
        <w:pStyle w:val="2"/>
        <w:spacing w:line="600" w:lineRule="exact"/>
        <w:ind w:firstLineChars="200" w:firstLine="640"/>
        <w:rPr>
          <w:rFonts w:ascii="方正黑体_GBK" w:eastAsia="方正黑体_GBK"/>
          <w:bCs/>
          <w:color w:val="000000" w:themeColor="text1"/>
        </w:rPr>
      </w:pPr>
      <w:r>
        <w:rPr>
          <w:rFonts w:eastAsia="方正黑体_GBK" w:hint="eastAsia"/>
          <w:bCs/>
          <w:color w:val="000000" w:themeColor="text1"/>
        </w:rPr>
        <w:t>22</w:t>
      </w:r>
      <w:r>
        <w:rPr>
          <w:rFonts w:ascii="方正黑体_GBK" w:eastAsia="方正黑体_GBK" w:hint="eastAsia"/>
          <w:bCs/>
          <w:color w:val="000000" w:themeColor="text1"/>
        </w:rPr>
        <w:t>.高校教学质量保障体系研究</w:t>
      </w:r>
    </w:p>
    <w:p w:rsidR="008408D9" w:rsidRDefault="00FC2919" w:rsidP="00201E5F">
      <w:pPr>
        <w:spacing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hint="default"/>
          <w:color w:val="000000" w:themeColor="text1"/>
          <w:sz w:val="32"/>
          <w:szCs w:val="32"/>
        </w:rPr>
        <w:t>课题简介：</w:t>
      </w:r>
      <w:r>
        <w:rPr>
          <w:rFonts w:ascii="方正仿宋_GBK" w:hAnsi="方正仿宋_GBK" w:cs="方正仿宋_GBK" w:hint="eastAsia"/>
          <w:bCs/>
          <w:color w:val="000000" w:themeColor="text1"/>
          <w:szCs w:val="32"/>
        </w:rPr>
        <w:t>充分调研我市高校教学质量保障体系建设情况、实施效果以及存在问题；针对主要问题，结合高校发展特点，提出教学质量保障体系持续改进机制和实施路径；形成</w:t>
      </w:r>
      <w:r>
        <w:rPr>
          <w:rStyle w:val="fontstyle21"/>
          <w:rFonts w:ascii="Times New Roman" w:eastAsia="方正仿宋_GBK" w:hAnsi="Times New Roman" w:hint="default"/>
          <w:color w:val="000000" w:themeColor="text1"/>
          <w:sz w:val="32"/>
          <w:szCs w:val="32"/>
        </w:rPr>
        <w:t>我市高校教学质量保障体系建设现状调研报告和兼顾不同高校类型和学科专业特点的教学质量保障体系改进方案。</w:t>
      </w:r>
    </w:p>
    <w:p w:rsidR="008408D9" w:rsidRDefault="00FC2919" w:rsidP="00201E5F">
      <w:pPr>
        <w:pStyle w:val="a0"/>
        <w:spacing w:after="0" w:line="600" w:lineRule="exact"/>
        <w:ind w:firstLineChars="200" w:firstLine="640"/>
        <w:rPr>
          <w:rStyle w:val="fontstyle21"/>
          <w:rFonts w:ascii="Times New Roman" w:eastAsia="方正仿宋_GBK" w:hAnsi="Times New Roman" w:hint="default"/>
          <w:color w:val="000000" w:themeColor="text1"/>
          <w:sz w:val="32"/>
          <w:szCs w:val="32"/>
        </w:rPr>
      </w:pPr>
      <w:r>
        <w:rPr>
          <w:rStyle w:val="fontstyle21"/>
          <w:rFonts w:ascii="方正楷体_GBK" w:eastAsia="方正楷体_GBK" w:hAnsi="Times New Roman"/>
          <w:color w:val="000000" w:themeColor="text1"/>
          <w:sz w:val="32"/>
          <w:szCs w:val="32"/>
        </w:rPr>
        <w:t>预期成果：</w:t>
      </w:r>
      <w:r>
        <w:rPr>
          <w:rStyle w:val="fontstyle21"/>
          <w:rFonts w:ascii="Times New Roman" w:eastAsia="方正仿宋_GBK" w:hAnsi="Times New Roman"/>
          <w:color w:val="000000" w:themeColor="text1"/>
          <w:sz w:val="32"/>
          <w:szCs w:val="32"/>
        </w:rPr>
        <w:t>调研报告和实施方案</w:t>
      </w:r>
      <w:r>
        <w:rPr>
          <w:color w:val="000000" w:themeColor="text1"/>
        </w:rPr>
        <w:t>。</w:t>
      </w:r>
    </w:p>
    <w:p w:rsidR="008408D9" w:rsidRDefault="008408D9">
      <w:pPr>
        <w:pStyle w:val="a0"/>
        <w:spacing w:after="0"/>
        <w:rPr>
          <w:rFonts w:hint="default"/>
          <w:color w:val="000000" w:themeColor="text1"/>
        </w:rPr>
        <w:sectPr w:rsidR="008408D9" w:rsidSect="00201E5F">
          <w:footerReference w:type="first" r:id="rId8"/>
          <w:pgSz w:w="11906" w:h="16838" w:code="9"/>
          <w:pgMar w:top="1985" w:right="1446" w:bottom="1644" w:left="1446" w:header="851" w:footer="1247" w:gutter="0"/>
          <w:pgNumType w:fmt="numberInDash"/>
          <w:cols w:space="720"/>
          <w:titlePg/>
          <w:docGrid w:linePitch="600"/>
        </w:sectPr>
      </w:pPr>
    </w:p>
    <w:p w:rsidR="008408D9" w:rsidRDefault="00FC2919">
      <w:pPr>
        <w:spacing w:line="600" w:lineRule="exact"/>
        <w:rPr>
          <w:rFonts w:eastAsia="方正黑体_GBK"/>
          <w:color w:val="000000" w:themeColor="text1"/>
          <w:szCs w:val="32"/>
        </w:rPr>
      </w:pPr>
      <w:r>
        <w:rPr>
          <w:rFonts w:ascii="方正黑体_GBK" w:eastAsia="方正黑体_GBK" w:hAnsi="方正黑体_GBK" w:cs="方正黑体_GBK" w:hint="eastAsia"/>
          <w:color w:val="000000" w:themeColor="text1"/>
          <w:szCs w:val="32"/>
        </w:rPr>
        <w:lastRenderedPageBreak/>
        <w:t>附件</w:t>
      </w:r>
      <w:r w:rsidR="0073294F">
        <w:rPr>
          <w:rFonts w:ascii="方正黑体_GBK" w:eastAsia="方正黑体_GBK" w:hAnsi="方正黑体_GBK" w:cs="方正黑体_GBK" w:hint="eastAsia"/>
          <w:color w:val="000000" w:themeColor="text1"/>
          <w:szCs w:val="32"/>
        </w:rPr>
        <w:t>2</w:t>
      </w:r>
    </w:p>
    <w:p w:rsidR="008408D9" w:rsidRDefault="008408D9">
      <w:pPr>
        <w:jc w:val="center"/>
        <w:rPr>
          <w:rFonts w:eastAsia="方正小标宋_GBK"/>
          <w:color w:val="000000" w:themeColor="text1"/>
          <w:sz w:val="44"/>
          <w:szCs w:val="44"/>
        </w:rPr>
      </w:pPr>
    </w:p>
    <w:p w:rsidR="008408D9" w:rsidRDefault="00FC2919">
      <w:pPr>
        <w:spacing w:line="600" w:lineRule="exact"/>
        <w:jc w:val="center"/>
        <w:rPr>
          <w:rFonts w:eastAsia="方正小标宋_GBK"/>
          <w:color w:val="000000" w:themeColor="text1"/>
          <w:spacing w:val="-20"/>
          <w:kern w:val="0"/>
          <w:sz w:val="44"/>
          <w:szCs w:val="44"/>
        </w:rPr>
      </w:pPr>
      <w:r>
        <w:rPr>
          <w:rFonts w:eastAsia="方正小标宋_GBK" w:hint="eastAsia"/>
          <w:color w:val="000000" w:themeColor="text1"/>
          <w:spacing w:val="-20"/>
          <w:kern w:val="0"/>
          <w:sz w:val="44"/>
          <w:szCs w:val="44"/>
        </w:rPr>
        <w:t>重庆市高等教育教学改革创新“揭榜挂帅”专项项目推荐汇总表</w:t>
      </w:r>
    </w:p>
    <w:p w:rsidR="008408D9" w:rsidRDefault="008408D9">
      <w:pPr>
        <w:spacing w:line="600" w:lineRule="exact"/>
        <w:rPr>
          <w:color w:val="000000" w:themeColor="text1"/>
          <w:szCs w:val="32"/>
        </w:rPr>
      </w:pPr>
    </w:p>
    <w:p w:rsidR="008408D9" w:rsidRDefault="00FC2919">
      <w:pPr>
        <w:spacing w:line="600" w:lineRule="exact"/>
        <w:rPr>
          <w:color w:val="000000" w:themeColor="text1"/>
          <w:szCs w:val="32"/>
        </w:rPr>
      </w:pPr>
      <w:r>
        <w:rPr>
          <w:color w:val="000000" w:themeColor="text1"/>
          <w:szCs w:val="32"/>
        </w:rPr>
        <w:t>单位名称（公章）：</w:t>
      </w:r>
      <w:r>
        <w:rPr>
          <w:rFonts w:hint="eastAsia"/>
          <w:color w:val="000000" w:themeColor="text1"/>
          <w:szCs w:val="32"/>
        </w:rPr>
        <w:t xml:space="preserve">             </w:t>
      </w:r>
      <w:r>
        <w:rPr>
          <w:color w:val="000000" w:themeColor="text1"/>
          <w:szCs w:val="32"/>
        </w:rPr>
        <w:t xml:space="preserve">                         </w:t>
      </w:r>
      <w:r>
        <w:rPr>
          <w:color w:val="000000" w:themeColor="text1"/>
          <w:szCs w:val="32"/>
        </w:rPr>
        <w:t>填表日期：</w:t>
      </w:r>
      <w:r>
        <w:rPr>
          <w:rFonts w:hint="eastAsia"/>
          <w:color w:val="000000" w:themeColor="text1"/>
          <w:szCs w:val="32"/>
        </w:rPr>
        <w:t xml:space="preserve"> </w:t>
      </w:r>
      <w:r>
        <w:rPr>
          <w:color w:val="000000" w:themeColor="text1"/>
          <w:szCs w:val="32"/>
        </w:rPr>
        <w:t xml:space="preserve"> </w:t>
      </w:r>
      <w:r>
        <w:rPr>
          <w:rFonts w:hint="eastAsia"/>
          <w:color w:val="000000" w:themeColor="text1"/>
          <w:szCs w:val="32"/>
        </w:rPr>
        <w:t xml:space="preserve">  </w:t>
      </w:r>
      <w:r>
        <w:rPr>
          <w:color w:val="000000" w:themeColor="text1"/>
          <w:szCs w:val="32"/>
        </w:rPr>
        <w:t>年</w:t>
      </w:r>
      <w:r>
        <w:rPr>
          <w:rFonts w:hint="eastAsia"/>
          <w:color w:val="000000" w:themeColor="text1"/>
          <w:szCs w:val="32"/>
        </w:rPr>
        <w:t xml:space="preserve"> </w:t>
      </w:r>
      <w:r>
        <w:rPr>
          <w:color w:val="000000" w:themeColor="text1"/>
          <w:szCs w:val="32"/>
        </w:rPr>
        <w:t xml:space="preserve">  </w:t>
      </w:r>
      <w:r>
        <w:rPr>
          <w:rFonts w:hint="eastAsia"/>
          <w:color w:val="000000" w:themeColor="text1"/>
          <w:szCs w:val="32"/>
        </w:rPr>
        <w:t xml:space="preserve"> </w:t>
      </w:r>
      <w:r>
        <w:rPr>
          <w:color w:val="000000" w:themeColor="text1"/>
          <w:szCs w:val="32"/>
        </w:rPr>
        <w:t>月</w:t>
      </w:r>
      <w:r>
        <w:rPr>
          <w:rFonts w:hint="eastAsia"/>
          <w:color w:val="000000" w:themeColor="text1"/>
          <w:szCs w:val="32"/>
        </w:rPr>
        <w:t xml:space="preserve">  </w:t>
      </w:r>
      <w:r>
        <w:rPr>
          <w:color w:val="000000" w:themeColor="text1"/>
          <w:szCs w:val="32"/>
        </w:rPr>
        <w:t xml:space="preserve">  </w:t>
      </w:r>
      <w:r>
        <w:rPr>
          <w:color w:val="000000" w:themeColor="text1"/>
          <w:szCs w:val="32"/>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130"/>
        <w:gridCol w:w="3591"/>
        <w:gridCol w:w="918"/>
        <w:gridCol w:w="2112"/>
        <w:gridCol w:w="1832"/>
        <w:gridCol w:w="3871"/>
      </w:tblGrid>
      <w:tr w:rsidR="008408D9">
        <w:trPr>
          <w:cantSplit/>
          <w:trHeight w:val="567"/>
        </w:trPr>
        <w:tc>
          <w:tcPr>
            <w:tcW w:w="0" w:type="auto"/>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序号</w:t>
            </w:r>
          </w:p>
        </w:tc>
        <w:tc>
          <w:tcPr>
            <w:tcW w:w="0" w:type="auto"/>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项目名称</w:t>
            </w:r>
          </w:p>
        </w:tc>
        <w:tc>
          <w:tcPr>
            <w:tcW w:w="0" w:type="auto"/>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选题序号</w:t>
            </w:r>
          </w:p>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（如不是指南中选题填“自设”）</w:t>
            </w:r>
          </w:p>
        </w:tc>
        <w:tc>
          <w:tcPr>
            <w:tcW w:w="0" w:type="auto"/>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主持人</w:t>
            </w:r>
          </w:p>
        </w:tc>
        <w:tc>
          <w:tcPr>
            <w:tcW w:w="0" w:type="auto"/>
            <w:vAlign w:val="center"/>
          </w:tcPr>
          <w:p w:rsidR="008408D9"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项目组</w:t>
            </w:r>
          </w:p>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其他成员</w:t>
            </w:r>
          </w:p>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（以“、”分隔）</w:t>
            </w:r>
          </w:p>
        </w:tc>
        <w:tc>
          <w:tcPr>
            <w:tcW w:w="0" w:type="auto"/>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申请类型</w:t>
            </w:r>
          </w:p>
          <w:p w:rsidR="008408D9" w:rsidRPr="00582810" w:rsidRDefault="00FC2919">
            <w:pPr>
              <w:spacing w:line="400" w:lineRule="exact"/>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（重大、重点）</w:t>
            </w:r>
          </w:p>
        </w:tc>
        <w:tc>
          <w:tcPr>
            <w:tcW w:w="0" w:type="auto"/>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依托国家级一流本科专业建设点名称</w:t>
            </w:r>
          </w:p>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（如没有依托填“无”）</w:t>
            </w:r>
          </w:p>
        </w:tc>
      </w:tr>
      <w:tr w:rsidR="008408D9">
        <w:trPr>
          <w:cantSplit/>
          <w:trHeight w:val="567"/>
        </w:trPr>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r>
      <w:tr w:rsidR="008408D9">
        <w:trPr>
          <w:cantSplit/>
          <w:trHeight w:val="567"/>
        </w:trPr>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r>
      <w:tr w:rsidR="008408D9">
        <w:trPr>
          <w:cantSplit/>
          <w:trHeight w:val="567"/>
        </w:trPr>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r>
      <w:tr w:rsidR="008408D9">
        <w:trPr>
          <w:cantSplit/>
          <w:trHeight w:val="567"/>
        </w:trPr>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r>
      <w:tr w:rsidR="008408D9">
        <w:trPr>
          <w:cantSplit/>
          <w:trHeight w:val="567"/>
        </w:trPr>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r>
      <w:tr w:rsidR="008408D9">
        <w:trPr>
          <w:cantSplit/>
          <w:trHeight w:val="567"/>
        </w:trPr>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vAlign w:val="center"/>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c>
          <w:tcPr>
            <w:tcW w:w="0" w:type="auto"/>
          </w:tcPr>
          <w:p w:rsidR="008408D9" w:rsidRDefault="008408D9">
            <w:pPr>
              <w:spacing w:line="400" w:lineRule="exact"/>
              <w:jc w:val="center"/>
              <w:rPr>
                <w:color w:val="000000" w:themeColor="text1"/>
                <w:szCs w:val="32"/>
              </w:rPr>
            </w:pPr>
          </w:p>
        </w:tc>
      </w:tr>
    </w:tbl>
    <w:p w:rsidR="008408D9" w:rsidRDefault="00FC2919" w:rsidP="00582810">
      <w:pPr>
        <w:pStyle w:val="a0"/>
        <w:widowControl/>
        <w:jc w:val="left"/>
        <w:rPr>
          <w:rFonts w:hint="default"/>
        </w:rPr>
      </w:pPr>
      <w:r>
        <w:br w:type="page"/>
      </w:r>
    </w:p>
    <w:p w:rsidR="008408D9" w:rsidRDefault="00FC2919">
      <w:pPr>
        <w:spacing w:line="600" w:lineRule="exact"/>
        <w:rPr>
          <w:rFonts w:eastAsia="方正小标宋_GBK"/>
          <w:color w:val="000000" w:themeColor="text1"/>
          <w:sz w:val="44"/>
          <w:szCs w:val="44"/>
        </w:rPr>
      </w:pPr>
      <w:r>
        <w:rPr>
          <w:rFonts w:ascii="方正黑体_GBK" w:eastAsia="方正黑体_GBK" w:hAnsi="方正黑体_GBK" w:cs="方正黑体_GBK" w:hint="eastAsia"/>
          <w:color w:val="000000" w:themeColor="text1"/>
          <w:szCs w:val="32"/>
        </w:rPr>
        <w:lastRenderedPageBreak/>
        <w:t>附件</w:t>
      </w:r>
      <w:r w:rsidR="0073294F">
        <w:rPr>
          <w:rFonts w:ascii="方正黑体_GBK" w:eastAsia="方正黑体_GBK" w:hAnsi="方正黑体_GBK" w:cs="方正黑体_GBK" w:hint="eastAsia"/>
          <w:color w:val="000000" w:themeColor="text1"/>
          <w:szCs w:val="32"/>
        </w:rPr>
        <w:t>3</w:t>
      </w:r>
    </w:p>
    <w:p w:rsidR="008408D9" w:rsidRDefault="00FC2919">
      <w:pPr>
        <w:spacing w:line="600" w:lineRule="exact"/>
        <w:jc w:val="center"/>
        <w:rPr>
          <w:rFonts w:eastAsia="方正小标宋_GBK"/>
          <w:color w:val="000000" w:themeColor="text1"/>
          <w:spacing w:val="-20"/>
          <w:kern w:val="0"/>
          <w:sz w:val="44"/>
          <w:szCs w:val="44"/>
        </w:rPr>
      </w:pPr>
      <w:r>
        <w:rPr>
          <w:rFonts w:eastAsia="方正小标宋_GBK" w:hint="eastAsia"/>
          <w:color w:val="000000" w:themeColor="text1"/>
          <w:spacing w:val="-20"/>
          <w:kern w:val="0"/>
          <w:sz w:val="44"/>
          <w:szCs w:val="44"/>
        </w:rPr>
        <w:t>重庆市高等教育教学改革创新“案例推广”专项项目推荐汇总表</w:t>
      </w:r>
    </w:p>
    <w:p w:rsidR="008408D9" w:rsidRDefault="008408D9">
      <w:pPr>
        <w:spacing w:line="600" w:lineRule="exact"/>
        <w:rPr>
          <w:color w:val="000000" w:themeColor="text1"/>
          <w:szCs w:val="32"/>
        </w:rPr>
      </w:pPr>
    </w:p>
    <w:p w:rsidR="008408D9" w:rsidRDefault="00FC2919">
      <w:pPr>
        <w:spacing w:line="600" w:lineRule="exact"/>
        <w:rPr>
          <w:color w:val="000000" w:themeColor="text1"/>
          <w:szCs w:val="32"/>
        </w:rPr>
      </w:pPr>
      <w:r>
        <w:rPr>
          <w:color w:val="000000" w:themeColor="text1"/>
          <w:szCs w:val="32"/>
        </w:rPr>
        <w:t>单位名称（公章）：</w:t>
      </w:r>
      <w:r>
        <w:rPr>
          <w:rFonts w:hint="eastAsia"/>
          <w:color w:val="000000" w:themeColor="text1"/>
          <w:szCs w:val="32"/>
        </w:rPr>
        <w:t xml:space="preserve">             </w:t>
      </w:r>
      <w:r>
        <w:rPr>
          <w:color w:val="000000" w:themeColor="text1"/>
          <w:szCs w:val="32"/>
        </w:rPr>
        <w:t xml:space="preserve">                         </w:t>
      </w:r>
      <w:r>
        <w:rPr>
          <w:color w:val="000000" w:themeColor="text1"/>
          <w:szCs w:val="32"/>
        </w:rPr>
        <w:t>填表日期：</w:t>
      </w:r>
      <w:r>
        <w:rPr>
          <w:rFonts w:hint="eastAsia"/>
          <w:color w:val="000000" w:themeColor="text1"/>
          <w:szCs w:val="32"/>
        </w:rPr>
        <w:t xml:space="preserve"> </w:t>
      </w:r>
      <w:r>
        <w:rPr>
          <w:color w:val="000000" w:themeColor="text1"/>
          <w:szCs w:val="32"/>
        </w:rPr>
        <w:t xml:space="preserve"> </w:t>
      </w:r>
      <w:r>
        <w:rPr>
          <w:rFonts w:hint="eastAsia"/>
          <w:color w:val="000000" w:themeColor="text1"/>
          <w:szCs w:val="32"/>
        </w:rPr>
        <w:t xml:space="preserve">  </w:t>
      </w:r>
      <w:r>
        <w:rPr>
          <w:color w:val="000000" w:themeColor="text1"/>
          <w:szCs w:val="32"/>
        </w:rPr>
        <w:t>年</w:t>
      </w:r>
      <w:r>
        <w:rPr>
          <w:rFonts w:hint="eastAsia"/>
          <w:color w:val="000000" w:themeColor="text1"/>
          <w:szCs w:val="32"/>
        </w:rPr>
        <w:t xml:space="preserve"> </w:t>
      </w:r>
      <w:r>
        <w:rPr>
          <w:color w:val="000000" w:themeColor="text1"/>
          <w:szCs w:val="32"/>
        </w:rPr>
        <w:t xml:space="preserve">  </w:t>
      </w:r>
      <w:r>
        <w:rPr>
          <w:rFonts w:hint="eastAsia"/>
          <w:color w:val="000000" w:themeColor="text1"/>
          <w:szCs w:val="32"/>
        </w:rPr>
        <w:t xml:space="preserve"> </w:t>
      </w:r>
      <w:r>
        <w:rPr>
          <w:color w:val="000000" w:themeColor="text1"/>
          <w:szCs w:val="32"/>
        </w:rPr>
        <w:t>月</w:t>
      </w:r>
      <w:r>
        <w:rPr>
          <w:rFonts w:hint="eastAsia"/>
          <w:color w:val="000000" w:themeColor="text1"/>
          <w:szCs w:val="32"/>
        </w:rPr>
        <w:t xml:space="preserve">  </w:t>
      </w:r>
      <w:r>
        <w:rPr>
          <w:color w:val="000000" w:themeColor="text1"/>
          <w:szCs w:val="32"/>
        </w:rPr>
        <w:t xml:space="preserve">  </w:t>
      </w:r>
      <w:r>
        <w:rPr>
          <w:color w:val="000000" w:themeColor="text1"/>
          <w:szCs w:val="32"/>
        </w:rPr>
        <w:t>日</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1520"/>
        <w:gridCol w:w="1200"/>
        <w:gridCol w:w="2480"/>
        <w:gridCol w:w="2718"/>
        <w:gridCol w:w="3227"/>
        <w:gridCol w:w="2134"/>
      </w:tblGrid>
      <w:tr w:rsidR="008408D9">
        <w:trPr>
          <w:cantSplit/>
          <w:trHeight w:val="567"/>
        </w:trPr>
        <w:tc>
          <w:tcPr>
            <w:tcW w:w="309" w:type="pct"/>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序号</w:t>
            </w:r>
          </w:p>
        </w:tc>
        <w:tc>
          <w:tcPr>
            <w:tcW w:w="537" w:type="pct"/>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项目名称</w:t>
            </w:r>
          </w:p>
        </w:tc>
        <w:tc>
          <w:tcPr>
            <w:tcW w:w="424" w:type="pct"/>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主持人</w:t>
            </w:r>
          </w:p>
        </w:tc>
        <w:tc>
          <w:tcPr>
            <w:tcW w:w="875" w:type="pct"/>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项目组其他成员</w:t>
            </w:r>
          </w:p>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（以</w:t>
            </w:r>
            <w:r w:rsidRPr="00582810">
              <w:rPr>
                <w:rFonts w:ascii="方正黑体_GBK" w:eastAsia="方正黑体_GBK"/>
                <w:bCs/>
                <w:color w:val="000000" w:themeColor="text1"/>
                <w:sz w:val="28"/>
                <w:szCs w:val="28"/>
              </w:rPr>
              <w:t>“</w:t>
            </w:r>
            <w:r w:rsidRPr="00582810">
              <w:rPr>
                <w:rFonts w:ascii="方正黑体_GBK" w:eastAsia="方正黑体_GBK" w:hint="eastAsia"/>
                <w:bCs/>
                <w:color w:val="000000" w:themeColor="text1"/>
                <w:sz w:val="28"/>
                <w:szCs w:val="28"/>
              </w:rPr>
              <w:t>、</w:t>
            </w:r>
            <w:r w:rsidRPr="00582810">
              <w:rPr>
                <w:rFonts w:ascii="方正黑体_GBK" w:eastAsia="方正黑体_GBK"/>
                <w:bCs/>
                <w:color w:val="000000" w:themeColor="text1"/>
                <w:sz w:val="28"/>
                <w:szCs w:val="28"/>
              </w:rPr>
              <w:t>”</w:t>
            </w:r>
            <w:r w:rsidRPr="00582810">
              <w:rPr>
                <w:rFonts w:ascii="方正黑体_GBK" w:eastAsia="方正黑体_GBK" w:hint="eastAsia"/>
                <w:bCs/>
                <w:color w:val="000000" w:themeColor="text1"/>
                <w:sz w:val="28"/>
                <w:szCs w:val="28"/>
              </w:rPr>
              <w:t>分隔）</w:t>
            </w:r>
          </w:p>
        </w:tc>
        <w:tc>
          <w:tcPr>
            <w:tcW w:w="959" w:type="pct"/>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申请类型</w:t>
            </w:r>
          </w:p>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（重大、重点、一般）</w:t>
            </w:r>
          </w:p>
        </w:tc>
        <w:tc>
          <w:tcPr>
            <w:tcW w:w="1139" w:type="pct"/>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依托的市级项目类型</w:t>
            </w:r>
          </w:p>
        </w:tc>
        <w:tc>
          <w:tcPr>
            <w:tcW w:w="754" w:type="pct"/>
            <w:vAlign w:val="center"/>
          </w:tcPr>
          <w:p w:rsidR="008408D9" w:rsidRPr="00582810" w:rsidRDefault="00FC2919">
            <w:pPr>
              <w:spacing w:line="400" w:lineRule="exact"/>
              <w:jc w:val="center"/>
              <w:rPr>
                <w:rFonts w:ascii="方正黑体_GBK" w:eastAsia="方正黑体_GBK"/>
                <w:bCs/>
                <w:color w:val="000000" w:themeColor="text1"/>
                <w:sz w:val="28"/>
                <w:szCs w:val="28"/>
              </w:rPr>
            </w:pPr>
            <w:r w:rsidRPr="00582810">
              <w:rPr>
                <w:rFonts w:ascii="方正黑体_GBK" w:eastAsia="方正黑体_GBK" w:hint="eastAsia"/>
                <w:bCs/>
                <w:color w:val="000000" w:themeColor="text1"/>
                <w:sz w:val="28"/>
                <w:szCs w:val="28"/>
              </w:rPr>
              <w:t>案例名称</w:t>
            </w:r>
          </w:p>
        </w:tc>
      </w:tr>
      <w:tr w:rsidR="008408D9">
        <w:trPr>
          <w:cantSplit/>
          <w:trHeight w:val="567"/>
        </w:trPr>
        <w:tc>
          <w:tcPr>
            <w:tcW w:w="309" w:type="pct"/>
            <w:vAlign w:val="center"/>
          </w:tcPr>
          <w:p w:rsidR="008408D9" w:rsidRDefault="008408D9">
            <w:pPr>
              <w:spacing w:line="400" w:lineRule="exact"/>
              <w:jc w:val="center"/>
              <w:rPr>
                <w:color w:val="000000" w:themeColor="text1"/>
                <w:szCs w:val="32"/>
              </w:rPr>
            </w:pPr>
          </w:p>
        </w:tc>
        <w:tc>
          <w:tcPr>
            <w:tcW w:w="537" w:type="pct"/>
            <w:vAlign w:val="center"/>
          </w:tcPr>
          <w:p w:rsidR="008408D9" w:rsidRDefault="008408D9">
            <w:pPr>
              <w:spacing w:line="400" w:lineRule="exact"/>
              <w:jc w:val="center"/>
              <w:rPr>
                <w:color w:val="000000" w:themeColor="text1"/>
                <w:szCs w:val="32"/>
              </w:rPr>
            </w:pPr>
          </w:p>
        </w:tc>
        <w:tc>
          <w:tcPr>
            <w:tcW w:w="424" w:type="pct"/>
            <w:vAlign w:val="center"/>
          </w:tcPr>
          <w:p w:rsidR="008408D9" w:rsidRDefault="008408D9">
            <w:pPr>
              <w:spacing w:line="400" w:lineRule="exact"/>
              <w:jc w:val="center"/>
              <w:rPr>
                <w:color w:val="000000" w:themeColor="text1"/>
                <w:szCs w:val="32"/>
              </w:rPr>
            </w:pPr>
          </w:p>
        </w:tc>
        <w:tc>
          <w:tcPr>
            <w:tcW w:w="875" w:type="pct"/>
            <w:vAlign w:val="center"/>
          </w:tcPr>
          <w:p w:rsidR="008408D9" w:rsidRDefault="008408D9">
            <w:pPr>
              <w:spacing w:line="400" w:lineRule="exact"/>
              <w:jc w:val="center"/>
              <w:rPr>
                <w:color w:val="000000" w:themeColor="text1"/>
                <w:szCs w:val="32"/>
              </w:rPr>
            </w:pPr>
          </w:p>
        </w:tc>
        <w:tc>
          <w:tcPr>
            <w:tcW w:w="959" w:type="pct"/>
          </w:tcPr>
          <w:p w:rsidR="008408D9" w:rsidRDefault="008408D9">
            <w:pPr>
              <w:spacing w:line="400" w:lineRule="exact"/>
              <w:jc w:val="center"/>
              <w:rPr>
                <w:color w:val="000000" w:themeColor="text1"/>
                <w:szCs w:val="32"/>
              </w:rPr>
            </w:pPr>
          </w:p>
        </w:tc>
        <w:tc>
          <w:tcPr>
            <w:tcW w:w="1139" w:type="pct"/>
          </w:tcPr>
          <w:p w:rsidR="008408D9" w:rsidRDefault="008408D9">
            <w:pPr>
              <w:spacing w:line="400" w:lineRule="exact"/>
              <w:jc w:val="center"/>
              <w:rPr>
                <w:color w:val="000000" w:themeColor="text1"/>
                <w:szCs w:val="32"/>
              </w:rPr>
            </w:pPr>
          </w:p>
        </w:tc>
        <w:tc>
          <w:tcPr>
            <w:tcW w:w="754" w:type="pct"/>
          </w:tcPr>
          <w:p w:rsidR="008408D9" w:rsidRDefault="008408D9">
            <w:pPr>
              <w:spacing w:line="400" w:lineRule="exact"/>
              <w:jc w:val="center"/>
              <w:rPr>
                <w:color w:val="000000" w:themeColor="text1"/>
                <w:szCs w:val="32"/>
              </w:rPr>
            </w:pPr>
          </w:p>
        </w:tc>
      </w:tr>
      <w:tr w:rsidR="008408D9">
        <w:trPr>
          <w:cantSplit/>
          <w:trHeight w:val="567"/>
        </w:trPr>
        <w:tc>
          <w:tcPr>
            <w:tcW w:w="309" w:type="pct"/>
            <w:vAlign w:val="center"/>
          </w:tcPr>
          <w:p w:rsidR="008408D9" w:rsidRDefault="008408D9">
            <w:pPr>
              <w:spacing w:line="400" w:lineRule="exact"/>
              <w:jc w:val="center"/>
              <w:rPr>
                <w:color w:val="000000" w:themeColor="text1"/>
                <w:szCs w:val="32"/>
              </w:rPr>
            </w:pPr>
          </w:p>
        </w:tc>
        <w:tc>
          <w:tcPr>
            <w:tcW w:w="537" w:type="pct"/>
            <w:vAlign w:val="center"/>
          </w:tcPr>
          <w:p w:rsidR="008408D9" w:rsidRDefault="008408D9">
            <w:pPr>
              <w:spacing w:line="400" w:lineRule="exact"/>
              <w:jc w:val="center"/>
              <w:rPr>
                <w:color w:val="000000" w:themeColor="text1"/>
                <w:szCs w:val="32"/>
              </w:rPr>
            </w:pPr>
          </w:p>
        </w:tc>
        <w:tc>
          <w:tcPr>
            <w:tcW w:w="424" w:type="pct"/>
            <w:vAlign w:val="center"/>
          </w:tcPr>
          <w:p w:rsidR="008408D9" w:rsidRDefault="008408D9">
            <w:pPr>
              <w:spacing w:line="400" w:lineRule="exact"/>
              <w:jc w:val="center"/>
              <w:rPr>
                <w:color w:val="000000" w:themeColor="text1"/>
                <w:szCs w:val="32"/>
              </w:rPr>
            </w:pPr>
          </w:p>
        </w:tc>
        <w:tc>
          <w:tcPr>
            <w:tcW w:w="875" w:type="pct"/>
            <w:vAlign w:val="center"/>
          </w:tcPr>
          <w:p w:rsidR="008408D9" w:rsidRDefault="008408D9">
            <w:pPr>
              <w:spacing w:line="400" w:lineRule="exact"/>
              <w:jc w:val="center"/>
              <w:rPr>
                <w:color w:val="000000" w:themeColor="text1"/>
                <w:szCs w:val="32"/>
              </w:rPr>
            </w:pPr>
          </w:p>
        </w:tc>
        <w:tc>
          <w:tcPr>
            <w:tcW w:w="959" w:type="pct"/>
          </w:tcPr>
          <w:p w:rsidR="008408D9" w:rsidRDefault="008408D9">
            <w:pPr>
              <w:spacing w:line="400" w:lineRule="exact"/>
              <w:jc w:val="center"/>
              <w:rPr>
                <w:color w:val="000000" w:themeColor="text1"/>
                <w:szCs w:val="32"/>
              </w:rPr>
            </w:pPr>
          </w:p>
        </w:tc>
        <w:tc>
          <w:tcPr>
            <w:tcW w:w="1139" w:type="pct"/>
          </w:tcPr>
          <w:p w:rsidR="008408D9" w:rsidRDefault="008408D9">
            <w:pPr>
              <w:spacing w:line="400" w:lineRule="exact"/>
              <w:jc w:val="center"/>
              <w:rPr>
                <w:color w:val="000000" w:themeColor="text1"/>
                <w:szCs w:val="32"/>
              </w:rPr>
            </w:pPr>
          </w:p>
        </w:tc>
        <w:tc>
          <w:tcPr>
            <w:tcW w:w="754" w:type="pct"/>
          </w:tcPr>
          <w:p w:rsidR="008408D9" w:rsidRDefault="008408D9">
            <w:pPr>
              <w:spacing w:line="400" w:lineRule="exact"/>
              <w:jc w:val="center"/>
              <w:rPr>
                <w:color w:val="000000" w:themeColor="text1"/>
                <w:szCs w:val="32"/>
              </w:rPr>
            </w:pPr>
          </w:p>
        </w:tc>
      </w:tr>
      <w:tr w:rsidR="008408D9">
        <w:trPr>
          <w:cantSplit/>
          <w:trHeight w:val="567"/>
        </w:trPr>
        <w:tc>
          <w:tcPr>
            <w:tcW w:w="309" w:type="pct"/>
            <w:vAlign w:val="center"/>
          </w:tcPr>
          <w:p w:rsidR="008408D9" w:rsidRDefault="008408D9">
            <w:pPr>
              <w:spacing w:line="400" w:lineRule="exact"/>
              <w:jc w:val="center"/>
              <w:rPr>
                <w:color w:val="000000" w:themeColor="text1"/>
                <w:szCs w:val="32"/>
              </w:rPr>
            </w:pPr>
          </w:p>
        </w:tc>
        <w:tc>
          <w:tcPr>
            <w:tcW w:w="537" w:type="pct"/>
            <w:vAlign w:val="center"/>
          </w:tcPr>
          <w:p w:rsidR="008408D9" w:rsidRDefault="008408D9">
            <w:pPr>
              <w:spacing w:line="400" w:lineRule="exact"/>
              <w:jc w:val="center"/>
              <w:rPr>
                <w:color w:val="000000" w:themeColor="text1"/>
                <w:szCs w:val="32"/>
              </w:rPr>
            </w:pPr>
          </w:p>
        </w:tc>
        <w:tc>
          <w:tcPr>
            <w:tcW w:w="424" w:type="pct"/>
            <w:vAlign w:val="center"/>
          </w:tcPr>
          <w:p w:rsidR="008408D9" w:rsidRDefault="008408D9">
            <w:pPr>
              <w:spacing w:line="400" w:lineRule="exact"/>
              <w:jc w:val="center"/>
              <w:rPr>
                <w:color w:val="000000" w:themeColor="text1"/>
                <w:szCs w:val="32"/>
              </w:rPr>
            </w:pPr>
          </w:p>
        </w:tc>
        <w:tc>
          <w:tcPr>
            <w:tcW w:w="875" w:type="pct"/>
            <w:vAlign w:val="center"/>
          </w:tcPr>
          <w:p w:rsidR="008408D9" w:rsidRDefault="008408D9">
            <w:pPr>
              <w:spacing w:line="400" w:lineRule="exact"/>
              <w:jc w:val="center"/>
              <w:rPr>
                <w:color w:val="000000" w:themeColor="text1"/>
                <w:szCs w:val="32"/>
              </w:rPr>
            </w:pPr>
          </w:p>
        </w:tc>
        <w:tc>
          <w:tcPr>
            <w:tcW w:w="959" w:type="pct"/>
          </w:tcPr>
          <w:p w:rsidR="008408D9" w:rsidRDefault="008408D9">
            <w:pPr>
              <w:spacing w:line="400" w:lineRule="exact"/>
              <w:jc w:val="center"/>
              <w:rPr>
                <w:color w:val="000000" w:themeColor="text1"/>
                <w:szCs w:val="32"/>
              </w:rPr>
            </w:pPr>
          </w:p>
        </w:tc>
        <w:tc>
          <w:tcPr>
            <w:tcW w:w="1139" w:type="pct"/>
          </w:tcPr>
          <w:p w:rsidR="008408D9" w:rsidRDefault="008408D9">
            <w:pPr>
              <w:spacing w:line="400" w:lineRule="exact"/>
              <w:jc w:val="center"/>
              <w:rPr>
                <w:color w:val="000000" w:themeColor="text1"/>
                <w:szCs w:val="32"/>
              </w:rPr>
            </w:pPr>
          </w:p>
        </w:tc>
        <w:tc>
          <w:tcPr>
            <w:tcW w:w="754" w:type="pct"/>
          </w:tcPr>
          <w:p w:rsidR="008408D9" w:rsidRDefault="008408D9">
            <w:pPr>
              <w:spacing w:line="400" w:lineRule="exact"/>
              <w:jc w:val="center"/>
              <w:rPr>
                <w:color w:val="000000" w:themeColor="text1"/>
                <w:szCs w:val="32"/>
              </w:rPr>
            </w:pPr>
          </w:p>
        </w:tc>
      </w:tr>
      <w:tr w:rsidR="008408D9">
        <w:trPr>
          <w:cantSplit/>
          <w:trHeight w:val="567"/>
        </w:trPr>
        <w:tc>
          <w:tcPr>
            <w:tcW w:w="309" w:type="pct"/>
            <w:vAlign w:val="center"/>
          </w:tcPr>
          <w:p w:rsidR="008408D9" w:rsidRDefault="008408D9">
            <w:pPr>
              <w:spacing w:line="400" w:lineRule="exact"/>
              <w:jc w:val="center"/>
              <w:rPr>
                <w:color w:val="000000" w:themeColor="text1"/>
                <w:szCs w:val="32"/>
              </w:rPr>
            </w:pPr>
          </w:p>
        </w:tc>
        <w:tc>
          <w:tcPr>
            <w:tcW w:w="537" w:type="pct"/>
            <w:vAlign w:val="center"/>
          </w:tcPr>
          <w:p w:rsidR="008408D9" w:rsidRDefault="008408D9">
            <w:pPr>
              <w:spacing w:line="400" w:lineRule="exact"/>
              <w:jc w:val="center"/>
              <w:rPr>
                <w:color w:val="000000" w:themeColor="text1"/>
                <w:szCs w:val="32"/>
              </w:rPr>
            </w:pPr>
          </w:p>
        </w:tc>
        <w:tc>
          <w:tcPr>
            <w:tcW w:w="424" w:type="pct"/>
            <w:vAlign w:val="center"/>
          </w:tcPr>
          <w:p w:rsidR="008408D9" w:rsidRDefault="008408D9">
            <w:pPr>
              <w:spacing w:line="400" w:lineRule="exact"/>
              <w:jc w:val="center"/>
              <w:rPr>
                <w:color w:val="000000" w:themeColor="text1"/>
                <w:szCs w:val="32"/>
              </w:rPr>
            </w:pPr>
          </w:p>
        </w:tc>
        <w:tc>
          <w:tcPr>
            <w:tcW w:w="875" w:type="pct"/>
            <w:vAlign w:val="center"/>
          </w:tcPr>
          <w:p w:rsidR="008408D9" w:rsidRDefault="008408D9">
            <w:pPr>
              <w:spacing w:line="400" w:lineRule="exact"/>
              <w:jc w:val="center"/>
              <w:rPr>
                <w:color w:val="000000" w:themeColor="text1"/>
                <w:szCs w:val="32"/>
              </w:rPr>
            </w:pPr>
          </w:p>
        </w:tc>
        <w:tc>
          <w:tcPr>
            <w:tcW w:w="959" w:type="pct"/>
          </w:tcPr>
          <w:p w:rsidR="008408D9" w:rsidRDefault="008408D9">
            <w:pPr>
              <w:spacing w:line="400" w:lineRule="exact"/>
              <w:jc w:val="center"/>
              <w:rPr>
                <w:color w:val="000000" w:themeColor="text1"/>
                <w:szCs w:val="32"/>
              </w:rPr>
            </w:pPr>
          </w:p>
        </w:tc>
        <w:tc>
          <w:tcPr>
            <w:tcW w:w="1139" w:type="pct"/>
          </w:tcPr>
          <w:p w:rsidR="008408D9" w:rsidRDefault="008408D9">
            <w:pPr>
              <w:spacing w:line="400" w:lineRule="exact"/>
              <w:jc w:val="center"/>
              <w:rPr>
                <w:color w:val="000000" w:themeColor="text1"/>
                <w:szCs w:val="32"/>
              </w:rPr>
            </w:pPr>
          </w:p>
        </w:tc>
        <w:tc>
          <w:tcPr>
            <w:tcW w:w="754" w:type="pct"/>
          </w:tcPr>
          <w:p w:rsidR="008408D9" w:rsidRDefault="008408D9">
            <w:pPr>
              <w:spacing w:line="400" w:lineRule="exact"/>
              <w:jc w:val="center"/>
              <w:rPr>
                <w:color w:val="000000" w:themeColor="text1"/>
                <w:szCs w:val="32"/>
              </w:rPr>
            </w:pPr>
          </w:p>
        </w:tc>
      </w:tr>
      <w:tr w:rsidR="008408D9">
        <w:trPr>
          <w:cantSplit/>
          <w:trHeight w:val="567"/>
        </w:trPr>
        <w:tc>
          <w:tcPr>
            <w:tcW w:w="309" w:type="pct"/>
            <w:vAlign w:val="center"/>
          </w:tcPr>
          <w:p w:rsidR="008408D9" w:rsidRDefault="008408D9">
            <w:pPr>
              <w:spacing w:line="400" w:lineRule="exact"/>
              <w:jc w:val="center"/>
              <w:rPr>
                <w:color w:val="000000" w:themeColor="text1"/>
                <w:szCs w:val="32"/>
              </w:rPr>
            </w:pPr>
          </w:p>
        </w:tc>
        <w:tc>
          <w:tcPr>
            <w:tcW w:w="537" w:type="pct"/>
            <w:vAlign w:val="center"/>
          </w:tcPr>
          <w:p w:rsidR="008408D9" w:rsidRDefault="008408D9">
            <w:pPr>
              <w:spacing w:line="400" w:lineRule="exact"/>
              <w:jc w:val="center"/>
              <w:rPr>
                <w:color w:val="000000" w:themeColor="text1"/>
                <w:szCs w:val="32"/>
              </w:rPr>
            </w:pPr>
          </w:p>
        </w:tc>
        <w:tc>
          <w:tcPr>
            <w:tcW w:w="424" w:type="pct"/>
            <w:vAlign w:val="center"/>
          </w:tcPr>
          <w:p w:rsidR="008408D9" w:rsidRDefault="008408D9">
            <w:pPr>
              <w:spacing w:line="400" w:lineRule="exact"/>
              <w:jc w:val="center"/>
              <w:rPr>
                <w:color w:val="000000" w:themeColor="text1"/>
                <w:szCs w:val="32"/>
              </w:rPr>
            </w:pPr>
          </w:p>
        </w:tc>
        <w:tc>
          <w:tcPr>
            <w:tcW w:w="875" w:type="pct"/>
            <w:vAlign w:val="center"/>
          </w:tcPr>
          <w:p w:rsidR="008408D9" w:rsidRDefault="008408D9">
            <w:pPr>
              <w:spacing w:line="400" w:lineRule="exact"/>
              <w:jc w:val="center"/>
              <w:rPr>
                <w:color w:val="000000" w:themeColor="text1"/>
                <w:szCs w:val="32"/>
              </w:rPr>
            </w:pPr>
          </w:p>
        </w:tc>
        <w:tc>
          <w:tcPr>
            <w:tcW w:w="959" w:type="pct"/>
          </w:tcPr>
          <w:p w:rsidR="008408D9" w:rsidRDefault="008408D9">
            <w:pPr>
              <w:spacing w:line="400" w:lineRule="exact"/>
              <w:jc w:val="center"/>
              <w:rPr>
                <w:color w:val="000000" w:themeColor="text1"/>
                <w:szCs w:val="32"/>
              </w:rPr>
            </w:pPr>
          </w:p>
        </w:tc>
        <w:tc>
          <w:tcPr>
            <w:tcW w:w="1139" w:type="pct"/>
          </w:tcPr>
          <w:p w:rsidR="008408D9" w:rsidRDefault="008408D9">
            <w:pPr>
              <w:spacing w:line="400" w:lineRule="exact"/>
              <w:jc w:val="center"/>
              <w:rPr>
                <w:color w:val="000000" w:themeColor="text1"/>
                <w:szCs w:val="32"/>
              </w:rPr>
            </w:pPr>
          </w:p>
        </w:tc>
        <w:tc>
          <w:tcPr>
            <w:tcW w:w="754" w:type="pct"/>
          </w:tcPr>
          <w:p w:rsidR="008408D9" w:rsidRDefault="008408D9">
            <w:pPr>
              <w:spacing w:line="400" w:lineRule="exact"/>
              <w:jc w:val="center"/>
              <w:rPr>
                <w:color w:val="000000" w:themeColor="text1"/>
                <w:szCs w:val="32"/>
              </w:rPr>
            </w:pPr>
          </w:p>
        </w:tc>
      </w:tr>
      <w:tr w:rsidR="008408D9">
        <w:trPr>
          <w:cantSplit/>
          <w:trHeight w:val="567"/>
        </w:trPr>
        <w:tc>
          <w:tcPr>
            <w:tcW w:w="309" w:type="pct"/>
            <w:vAlign w:val="center"/>
          </w:tcPr>
          <w:p w:rsidR="008408D9" w:rsidRDefault="008408D9">
            <w:pPr>
              <w:spacing w:line="400" w:lineRule="exact"/>
              <w:jc w:val="center"/>
              <w:rPr>
                <w:color w:val="000000" w:themeColor="text1"/>
                <w:szCs w:val="32"/>
              </w:rPr>
            </w:pPr>
          </w:p>
        </w:tc>
        <w:tc>
          <w:tcPr>
            <w:tcW w:w="537" w:type="pct"/>
            <w:vAlign w:val="center"/>
          </w:tcPr>
          <w:p w:rsidR="008408D9" w:rsidRDefault="008408D9">
            <w:pPr>
              <w:spacing w:line="400" w:lineRule="exact"/>
              <w:jc w:val="center"/>
              <w:rPr>
                <w:color w:val="000000" w:themeColor="text1"/>
                <w:szCs w:val="32"/>
              </w:rPr>
            </w:pPr>
          </w:p>
        </w:tc>
        <w:tc>
          <w:tcPr>
            <w:tcW w:w="424" w:type="pct"/>
            <w:vAlign w:val="center"/>
          </w:tcPr>
          <w:p w:rsidR="008408D9" w:rsidRDefault="008408D9">
            <w:pPr>
              <w:spacing w:line="400" w:lineRule="exact"/>
              <w:jc w:val="center"/>
              <w:rPr>
                <w:color w:val="000000" w:themeColor="text1"/>
                <w:szCs w:val="32"/>
              </w:rPr>
            </w:pPr>
          </w:p>
        </w:tc>
        <w:tc>
          <w:tcPr>
            <w:tcW w:w="875" w:type="pct"/>
            <w:vAlign w:val="center"/>
          </w:tcPr>
          <w:p w:rsidR="008408D9" w:rsidRDefault="008408D9">
            <w:pPr>
              <w:spacing w:line="400" w:lineRule="exact"/>
              <w:jc w:val="center"/>
              <w:rPr>
                <w:color w:val="000000" w:themeColor="text1"/>
                <w:szCs w:val="32"/>
              </w:rPr>
            </w:pPr>
          </w:p>
        </w:tc>
        <w:tc>
          <w:tcPr>
            <w:tcW w:w="959" w:type="pct"/>
          </w:tcPr>
          <w:p w:rsidR="008408D9" w:rsidRDefault="008408D9">
            <w:pPr>
              <w:spacing w:line="400" w:lineRule="exact"/>
              <w:jc w:val="center"/>
              <w:rPr>
                <w:color w:val="000000" w:themeColor="text1"/>
                <w:szCs w:val="32"/>
              </w:rPr>
            </w:pPr>
          </w:p>
        </w:tc>
        <w:tc>
          <w:tcPr>
            <w:tcW w:w="1139" w:type="pct"/>
          </w:tcPr>
          <w:p w:rsidR="008408D9" w:rsidRDefault="008408D9">
            <w:pPr>
              <w:spacing w:line="400" w:lineRule="exact"/>
              <w:jc w:val="center"/>
              <w:rPr>
                <w:color w:val="000000" w:themeColor="text1"/>
                <w:szCs w:val="32"/>
              </w:rPr>
            </w:pPr>
          </w:p>
        </w:tc>
        <w:tc>
          <w:tcPr>
            <w:tcW w:w="754" w:type="pct"/>
          </w:tcPr>
          <w:p w:rsidR="008408D9" w:rsidRDefault="008408D9">
            <w:pPr>
              <w:spacing w:line="400" w:lineRule="exact"/>
              <w:jc w:val="center"/>
              <w:rPr>
                <w:color w:val="000000" w:themeColor="text1"/>
                <w:szCs w:val="32"/>
              </w:rPr>
            </w:pPr>
          </w:p>
        </w:tc>
      </w:tr>
    </w:tbl>
    <w:p w:rsidR="008408D9" w:rsidRDefault="00FC2919">
      <w:pPr>
        <w:pStyle w:val="a0"/>
        <w:rPr>
          <w:rFonts w:hint="default"/>
          <w:color w:val="000000" w:themeColor="text1"/>
          <w:sz w:val="28"/>
          <w:szCs w:val="28"/>
        </w:rPr>
        <w:sectPr w:rsidR="008408D9">
          <w:pgSz w:w="16838" w:h="11906" w:orient="landscape"/>
          <w:pgMar w:top="1984" w:right="1446" w:bottom="1644" w:left="1446" w:header="851" w:footer="1247" w:gutter="0"/>
          <w:pgNumType w:fmt="numberInDash"/>
          <w:cols w:space="0"/>
          <w:docGrid w:linePitch="600"/>
        </w:sectPr>
      </w:pPr>
      <w:r w:rsidRPr="00582810">
        <w:rPr>
          <w:rFonts w:ascii="方正黑体_GBK" w:eastAsia="方正黑体_GBK"/>
          <w:bCs/>
          <w:color w:val="000000" w:themeColor="text1"/>
          <w:sz w:val="28"/>
          <w:szCs w:val="28"/>
        </w:rPr>
        <w:t>备注：</w:t>
      </w:r>
      <w:r>
        <w:rPr>
          <w:color w:val="000000" w:themeColor="text1"/>
          <w:sz w:val="28"/>
          <w:szCs w:val="28"/>
        </w:rPr>
        <w:t>依托的市级项目类型包含</w:t>
      </w:r>
      <w:r>
        <w:rPr>
          <w:rFonts w:hint="default"/>
          <w:color w:val="000000" w:themeColor="text1"/>
          <w:sz w:val="28"/>
          <w:szCs w:val="28"/>
        </w:rPr>
        <w:t>重庆市高校本科专业</w:t>
      </w:r>
      <w:r>
        <w:rPr>
          <w:rFonts w:hint="default"/>
          <w:color w:val="000000" w:themeColor="text1"/>
          <w:sz w:val="28"/>
          <w:szCs w:val="28"/>
        </w:rPr>
        <w:t>“</w:t>
      </w:r>
      <w:r>
        <w:rPr>
          <w:rFonts w:hint="default"/>
          <w:color w:val="000000" w:themeColor="text1"/>
          <w:sz w:val="28"/>
          <w:szCs w:val="28"/>
        </w:rPr>
        <w:t>扶特扶新</w:t>
      </w:r>
      <w:r>
        <w:rPr>
          <w:rFonts w:hint="default"/>
          <w:color w:val="000000" w:themeColor="text1"/>
          <w:sz w:val="28"/>
          <w:szCs w:val="28"/>
        </w:rPr>
        <w:t>”</w:t>
      </w:r>
      <w:r>
        <w:rPr>
          <w:rFonts w:hint="default"/>
          <w:color w:val="000000" w:themeColor="text1"/>
          <w:sz w:val="28"/>
          <w:szCs w:val="28"/>
        </w:rPr>
        <w:t>计划、重庆市本科专业人才培养方案更新升级、重庆市普通本科高校专业质量监测分析、重庆市普通本科高校产教融合特色优势本科专业群、重庆市拔尖创新人才培养计划</w:t>
      </w:r>
      <w:r>
        <w:rPr>
          <w:color w:val="000000" w:themeColor="text1"/>
          <w:sz w:val="28"/>
          <w:szCs w:val="28"/>
        </w:rPr>
        <w:t>。</w:t>
      </w:r>
    </w:p>
    <w:p w:rsidR="008408D9" w:rsidRDefault="00FC2919">
      <w:pPr>
        <w:widowControl/>
        <w:spacing w:line="600" w:lineRule="exact"/>
        <w:rPr>
          <w:rFonts w:eastAsia="方正黑体_GBK"/>
          <w:bCs/>
          <w:color w:val="000000" w:themeColor="text1"/>
          <w:szCs w:val="32"/>
        </w:rPr>
      </w:pPr>
      <w:r>
        <w:rPr>
          <w:rFonts w:eastAsia="方正黑体_GBK" w:hint="eastAsia"/>
          <w:color w:val="000000" w:themeColor="text1"/>
          <w:szCs w:val="32"/>
        </w:rPr>
        <w:lastRenderedPageBreak/>
        <w:t>附件</w:t>
      </w:r>
      <w:r w:rsidR="0073294F">
        <w:rPr>
          <w:rFonts w:eastAsia="方正黑体_GBK" w:hint="eastAsia"/>
          <w:color w:val="000000" w:themeColor="text1"/>
          <w:kern w:val="0"/>
          <w:szCs w:val="32"/>
        </w:rPr>
        <w:t>4</w:t>
      </w:r>
    </w:p>
    <w:p w:rsidR="008408D9" w:rsidRDefault="008408D9">
      <w:pPr>
        <w:jc w:val="center"/>
        <w:rPr>
          <w:rFonts w:eastAsia="黑体"/>
          <w:color w:val="000000" w:themeColor="text1"/>
          <w:sz w:val="52"/>
        </w:rPr>
      </w:pPr>
    </w:p>
    <w:p w:rsidR="008408D9" w:rsidRDefault="00FC2919">
      <w:pPr>
        <w:spacing w:beforeLines="100" w:before="240"/>
        <w:jc w:val="center"/>
        <w:rPr>
          <w:rFonts w:eastAsia="黑体"/>
          <w:color w:val="000000" w:themeColor="text1"/>
          <w:sz w:val="52"/>
        </w:rPr>
      </w:pPr>
      <w:r>
        <w:rPr>
          <w:rFonts w:eastAsia="黑体" w:hint="eastAsia"/>
          <w:color w:val="000000" w:themeColor="text1"/>
          <w:sz w:val="52"/>
        </w:rPr>
        <w:t>重庆市高等教育教学改革创新</w:t>
      </w:r>
    </w:p>
    <w:p w:rsidR="008408D9" w:rsidRDefault="00FC2919">
      <w:pPr>
        <w:spacing w:beforeLines="100" w:before="240"/>
        <w:jc w:val="center"/>
        <w:rPr>
          <w:rFonts w:eastAsia="黑体"/>
          <w:color w:val="000000" w:themeColor="text1"/>
          <w:sz w:val="52"/>
        </w:rPr>
      </w:pPr>
      <w:r>
        <w:rPr>
          <w:rFonts w:eastAsia="黑体" w:hint="eastAsia"/>
          <w:color w:val="000000" w:themeColor="text1"/>
          <w:sz w:val="52"/>
        </w:rPr>
        <w:t>专项研究项目</w:t>
      </w:r>
    </w:p>
    <w:p w:rsidR="008408D9" w:rsidRDefault="00FC2919">
      <w:pPr>
        <w:jc w:val="center"/>
        <w:rPr>
          <w:rFonts w:eastAsia="华文新魏"/>
          <w:bCs/>
          <w:color w:val="000000" w:themeColor="text1"/>
          <w:sz w:val="96"/>
        </w:rPr>
      </w:pPr>
      <w:r>
        <w:rPr>
          <w:rFonts w:eastAsia="华文新魏"/>
          <w:bCs/>
          <w:color w:val="000000" w:themeColor="text1"/>
          <w:sz w:val="96"/>
        </w:rPr>
        <w:t>立项申请书</w:t>
      </w:r>
    </w:p>
    <w:tbl>
      <w:tblPr>
        <w:tblW w:w="0" w:type="auto"/>
        <w:jc w:val="center"/>
        <w:tblLayout w:type="fixed"/>
        <w:tblLook w:val="04A0" w:firstRow="1" w:lastRow="0" w:firstColumn="1" w:lastColumn="0" w:noHBand="0" w:noVBand="1"/>
      </w:tblPr>
      <w:tblGrid>
        <w:gridCol w:w="7503"/>
      </w:tblGrid>
      <w:tr w:rsidR="008408D9">
        <w:trPr>
          <w:trHeight w:hRule="exact" w:val="567"/>
          <w:jc w:val="center"/>
        </w:trPr>
        <w:tc>
          <w:tcPr>
            <w:tcW w:w="7503" w:type="dxa"/>
          </w:tcPr>
          <w:p w:rsidR="008408D9" w:rsidRDefault="008408D9">
            <w:pPr>
              <w:spacing w:line="600" w:lineRule="exact"/>
              <w:jc w:val="center"/>
              <w:rPr>
                <w:rFonts w:eastAsia="黑体"/>
                <w:color w:val="000000" w:themeColor="text1"/>
                <w:szCs w:val="32"/>
              </w:rPr>
            </w:pPr>
          </w:p>
          <w:p w:rsidR="008408D9" w:rsidRDefault="008408D9">
            <w:pPr>
              <w:spacing w:line="600" w:lineRule="exact"/>
              <w:jc w:val="center"/>
              <w:rPr>
                <w:rFonts w:eastAsia="黑体"/>
                <w:color w:val="000000" w:themeColor="text1"/>
                <w:szCs w:val="32"/>
              </w:rPr>
            </w:pPr>
          </w:p>
          <w:p w:rsidR="008408D9" w:rsidRDefault="00FC2919">
            <w:pPr>
              <w:spacing w:line="600" w:lineRule="exact"/>
              <w:rPr>
                <w:rFonts w:eastAsia="仿宋_GB2312"/>
                <w:color w:val="000000" w:themeColor="text1"/>
                <w:szCs w:val="32"/>
              </w:rPr>
            </w:pPr>
            <w:r>
              <w:rPr>
                <w:rFonts w:eastAsia="黑体"/>
                <w:color w:val="000000" w:themeColor="text1"/>
                <w:szCs w:val="32"/>
              </w:rPr>
              <w:t>项目名称：</w:t>
            </w:r>
          </w:p>
        </w:tc>
      </w:tr>
      <w:tr w:rsidR="008408D9">
        <w:trPr>
          <w:trHeight w:hRule="exact" w:val="851"/>
          <w:jc w:val="center"/>
        </w:trPr>
        <w:tc>
          <w:tcPr>
            <w:tcW w:w="7503" w:type="dxa"/>
          </w:tcPr>
          <w:p w:rsidR="008408D9" w:rsidRDefault="00FC2919">
            <w:pPr>
              <w:spacing w:line="600" w:lineRule="exact"/>
              <w:rPr>
                <w:rFonts w:eastAsia="黑体"/>
                <w:color w:val="000000" w:themeColor="text1"/>
                <w:szCs w:val="32"/>
              </w:rPr>
            </w:pPr>
            <w:r>
              <w:rPr>
                <w:rFonts w:eastAsia="黑体" w:hint="eastAsia"/>
                <w:color w:val="000000" w:themeColor="text1"/>
                <w:szCs w:val="32"/>
              </w:rPr>
              <w:t>项目名称：</w:t>
            </w:r>
          </w:p>
        </w:tc>
      </w:tr>
      <w:tr w:rsidR="008408D9">
        <w:trPr>
          <w:trHeight w:hRule="exact" w:val="851"/>
          <w:jc w:val="center"/>
        </w:trPr>
        <w:tc>
          <w:tcPr>
            <w:tcW w:w="7503" w:type="dxa"/>
          </w:tcPr>
          <w:p w:rsidR="008408D9" w:rsidRDefault="00FC2919">
            <w:pPr>
              <w:spacing w:line="600" w:lineRule="exact"/>
              <w:rPr>
                <w:rFonts w:eastAsia="仿宋_GB2312"/>
                <w:color w:val="000000" w:themeColor="text1"/>
                <w:szCs w:val="32"/>
              </w:rPr>
            </w:pPr>
            <w:r>
              <w:rPr>
                <w:rFonts w:eastAsia="黑体"/>
                <w:color w:val="000000" w:themeColor="text1"/>
                <w:szCs w:val="32"/>
              </w:rPr>
              <w:t>申</w:t>
            </w:r>
            <w:r>
              <w:rPr>
                <w:rFonts w:eastAsia="黑体" w:hint="eastAsia"/>
                <w:color w:val="000000" w:themeColor="text1"/>
                <w:szCs w:val="32"/>
              </w:rPr>
              <w:t xml:space="preserve"> </w:t>
            </w:r>
            <w:r>
              <w:rPr>
                <w:rFonts w:eastAsia="黑体"/>
                <w:color w:val="000000" w:themeColor="text1"/>
                <w:szCs w:val="32"/>
              </w:rPr>
              <w:t>请</w:t>
            </w:r>
            <w:r>
              <w:rPr>
                <w:rFonts w:eastAsia="黑体" w:hint="eastAsia"/>
                <w:color w:val="000000" w:themeColor="text1"/>
                <w:szCs w:val="32"/>
              </w:rPr>
              <w:t xml:space="preserve"> </w:t>
            </w:r>
            <w:r>
              <w:rPr>
                <w:rFonts w:eastAsia="黑体"/>
                <w:color w:val="000000" w:themeColor="text1"/>
                <w:szCs w:val="32"/>
              </w:rPr>
              <w:t>人：</w:t>
            </w:r>
          </w:p>
        </w:tc>
      </w:tr>
      <w:tr w:rsidR="008408D9">
        <w:trPr>
          <w:trHeight w:hRule="exact" w:val="851"/>
          <w:jc w:val="center"/>
        </w:trPr>
        <w:tc>
          <w:tcPr>
            <w:tcW w:w="7503" w:type="dxa"/>
          </w:tcPr>
          <w:p w:rsidR="008408D9" w:rsidRDefault="00FC2919">
            <w:pPr>
              <w:spacing w:line="600" w:lineRule="exact"/>
              <w:rPr>
                <w:rFonts w:eastAsia="黑体"/>
                <w:color w:val="000000" w:themeColor="text1"/>
                <w:szCs w:val="32"/>
              </w:rPr>
            </w:pPr>
            <w:r>
              <w:rPr>
                <w:rFonts w:eastAsia="黑体"/>
                <w:color w:val="000000" w:themeColor="text1"/>
                <w:szCs w:val="32"/>
              </w:rPr>
              <w:t>单位名称</w:t>
            </w:r>
            <w:r>
              <w:rPr>
                <w:rFonts w:eastAsia="黑体" w:hint="eastAsia"/>
                <w:color w:val="000000" w:themeColor="text1"/>
                <w:szCs w:val="32"/>
              </w:rPr>
              <w:t>（盖章）</w:t>
            </w:r>
            <w:r>
              <w:rPr>
                <w:rFonts w:eastAsia="黑体"/>
                <w:color w:val="000000" w:themeColor="text1"/>
                <w:szCs w:val="32"/>
              </w:rPr>
              <w:t>：</w:t>
            </w:r>
          </w:p>
        </w:tc>
      </w:tr>
      <w:tr w:rsidR="008408D9">
        <w:trPr>
          <w:trHeight w:hRule="exact" w:val="851"/>
          <w:jc w:val="center"/>
        </w:trPr>
        <w:tc>
          <w:tcPr>
            <w:tcW w:w="7503" w:type="dxa"/>
          </w:tcPr>
          <w:p w:rsidR="008408D9" w:rsidRDefault="00FC2919">
            <w:pPr>
              <w:spacing w:line="600" w:lineRule="exact"/>
              <w:rPr>
                <w:rFonts w:eastAsia="仿宋_GB2312"/>
                <w:color w:val="000000" w:themeColor="text1"/>
                <w:szCs w:val="32"/>
              </w:rPr>
            </w:pPr>
            <w:r>
              <w:rPr>
                <w:rFonts w:eastAsia="黑体"/>
                <w:color w:val="000000" w:themeColor="text1"/>
                <w:szCs w:val="32"/>
              </w:rPr>
              <w:t>联系电话：</w:t>
            </w:r>
          </w:p>
        </w:tc>
      </w:tr>
      <w:tr w:rsidR="008408D9">
        <w:trPr>
          <w:trHeight w:hRule="exact" w:val="851"/>
          <w:jc w:val="center"/>
        </w:trPr>
        <w:tc>
          <w:tcPr>
            <w:tcW w:w="7503" w:type="dxa"/>
          </w:tcPr>
          <w:p w:rsidR="008408D9" w:rsidRDefault="00FC2919">
            <w:pPr>
              <w:spacing w:line="600" w:lineRule="exact"/>
              <w:rPr>
                <w:rFonts w:eastAsia="仿宋_GB2312"/>
                <w:color w:val="000000" w:themeColor="text1"/>
                <w:szCs w:val="32"/>
              </w:rPr>
            </w:pPr>
            <w:r>
              <w:rPr>
                <w:rFonts w:eastAsia="黑体"/>
                <w:color w:val="000000" w:themeColor="text1"/>
                <w:szCs w:val="32"/>
              </w:rPr>
              <w:t>申请日期：</w:t>
            </w:r>
          </w:p>
        </w:tc>
      </w:tr>
    </w:tbl>
    <w:p w:rsidR="008408D9" w:rsidRDefault="00FC2919">
      <w:pPr>
        <w:tabs>
          <w:tab w:val="left" w:pos="5692"/>
        </w:tabs>
        <w:spacing w:line="600" w:lineRule="exact"/>
        <w:jc w:val="left"/>
        <w:rPr>
          <w:rFonts w:eastAsia="仿宋_GB2312"/>
          <w:color w:val="000000" w:themeColor="text1"/>
          <w:sz w:val="44"/>
        </w:rPr>
      </w:pPr>
      <w:r>
        <w:rPr>
          <w:rFonts w:eastAsia="仿宋_GB2312"/>
          <w:color w:val="000000" w:themeColor="text1"/>
          <w:sz w:val="44"/>
        </w:rPr>
        <w:tab/>
      </w:r>
    </w:p>
    <w:p w:rsidR="008408D9" w:rsidRDefault="008408D9">
      <w:pPr>
        <w:spacing w:line="600" w:lineRule="exact"/>
        <w:jc w:val="center"/>
        <w:rPr>
          <w:rFonts w:eastAsia="仿宋_GB2312"/>
          <w:color w:val="000000" w:themeColor="text1"/>
          <w:sz w:val="44"/>
        </w:rPr>
      </w:pPr>
    </w:p>
    <w:p w:rsidR="008408D9" w:rsidRDefault="008408D9">
      <w:pPr>
        <w:spacing w:line="600" w:lineRule="exact"/>
        <w:jc w:val="center"/>
        <w:rPr>
          <w:rFonts w:eastAsia="仿宋_GB2312"/>
          <w:color w:val="000000" w:themeColor="text1"/>
          <w:sz w:val="44"/>
        </w:rPr>
      </w:pPr>
    </w:p>
    <w:p w:rsidR="008408D9" w:rsidRDefault="00FC2919">
      <w:pPr>
        <w:spacing w:line="600" w:lineRule="exact"/>
        <w:jc w:val="center"/>
        <w:rPr>
          <w:rFonts w:eastAsia="仿宋_GB2312"/>
          <w:b/>
          <w:color w:val="000000" w:themeColor="text1"/>
        </w:rPr>
      </w:pPr>
      <w:r>
        <w:rPr>
          <w:rFonts w:eastAsia="仿宋_GB2312"/>
          <w:b/>
          <w:color w:val="000000" w:themeColor="text1"/>
        </w:rPr>
        <w:t>重庆市教育委员会印制</w:t>
      </w:r>
    </w:p>
    <w:p w:rsidR="008408D9" w:rsidRDefault="008408D9">
      <w:pPr>
        <w:spacing w:line="600" w:lineRule="exact"/>
        <w:jc w:val="center"/>
        <w:rPr>
          <w:rFonts w:eastAsia="仿宋_GB2312"/>
          <w:color w:val="000000" w:themeColor="text1"/>
          <w:sz w:val="24"/>
        </w:rPr>
      </w:pPr>
    </w:p>
    <w:p w:rsidR="008408D9" w:rsidRDefault="00FC2919">
      <w:pPr>
        <w:widowControl/>
        <w:jc w:val="left"/>
        <w:rPr>
          <w:rFonts w:eastAsia="仿宋_GB2312"/>
          <w:b/>
          <w:color w:val="000000" w:themeColor="text1"/>
          <w:spacing w:val="32"/>
          <w:sz w:val="36"/>
        </w:rPr>
      </w:pPr>
      <w:r>
        <w:rPr>
          <w:rFonts w:eastAsia="仿宋_GB2312"/>
          <w:b/>
          <w:color w:val="000000" w:themeColor="text1"/>
          <w:spacing w:val="32"/>
          <w:sz w:val="36"/>
        </w:rPr>
        <w:br w:type="page"/>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081"/>
        <w:gridCol w:w="358"/>
        <w:gridCol w:w="362"/>
        <w:gridCol w:w="1080"/>
        <w:gridCol w:w="180"/>
        <w:gridCol w:w="720"/>
        <w:gridCol w:w="262"/>
        <w:gridCol w:w="818"/>
        <w:gridCol w:w="577"/>
        <w:gridCol w:w="683"/>
        <w:gridCol w:w="717"/>
        <w:gridCol w:w="543"/>
        <w:gridCol w:w="900"/>
      </w:tblGrid>
      <w:tr w:rsidR="008408D9">
        <w:trPr>
          <w:cantSplit/>
          <w:trHeight w:val="524"/>
        </w:trPr>
        <w:tc>
          <w:tcPr>
            <w:tcW w:w="647" w:type="dxa"/>
            <w:vMerge w:val="restart"/>
            <w:vAlign w:val="center"/>
          </w:tcPr>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lastRenderedPageBreak/>
              <w:t>项</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目</w:t>
            </w:r>
          </w:p>
        </w:tc>
        <w:tc>
          <w:tcPr>
            <w:tcW w:w="1439" w:type="dxa"/>
            <w:gridSpan w:val="2"/>
            <w:vAlign w:val="center"/>
          </w:tcPr>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名称</w:t>
            </w:r>
          </w:p>
        </w:tc>
        <w:tc>
          <w:tcPr>
            <w:tcW w:w="6842" w:type="dxa"/>
            <w:gridSpan w:val="11"/>
            <w:vAlign w:val="center"/>
          </w:tcPr>
          <w:p w:rsidR="008408D9" w:rsidRDefault="008408D9">
            <w:pPr>
              <w:spacing w:line="400" w:lineRule="exact"/>
              <w:jc w:val="center"/>
              <w:rPr>
                <w:rFonts w:eastAsia="仿宋_GB2312"/>
                <w:color w:val="000000" w:themeColor="text1"/>
                <w:sz w:val="28"/>
              </w:rPr>
            </w:pPr>
          </w:p>
        </w:tc>
      </w:tr>
      <w:tr w:rsidR="008408D9">
        <w:trPr>
          <w:cantSplit/>
          <w:trHeight w:val="418"/>
        </w:trPr>
        <w:tc>
          <w:tcPr>
            <w:tcW w:w="647" w:type="dxa"/>
            <w:vMerge/>
            <w:vAlign w:val="center"/>
          </w:tcPr>
          <w:p w:rsidR="008408D9" w:rsidRDefault="008408D9">
            <w:pPr>
              <w:spacing w:line="400" w:lineRule="exact"/>
              <w:jc w:val="center"/>
              <w:rPr>
                <w:rFonts w:eastAsia="仿宋_GB2312"/>
                <w:b/>
                <w:color w:val="000000" w:themeColor="text1"/>
                <w:sz w:val="28"/>
              </w:rPr>
            </w:pPr>
          </w:p>
        </w:tc>
        <w:tc>
          <w:tcPr>
            <w:tcW w:w="1439" w:type="dxa"/>
            <w:gridSpan w:val="2"/>
            <w:vAlign w:val="center"/>
          </w:tcPr>
          <w:p w:rsidR="008408D9" w:rsidRDefault="00FC2919" w:rsidP="00835862">
            <w:pPr>
              <w:spacing w:line="400" w:lineRule="exact"/>
              <w:ind w:right="-403" w:firstLineChars="100" w:firstLine="281"/>
              <w:rPr>
                <w:rFonts w:eastAsia="仿宋_GB2312"/>
                <w:b/>
                <w:color w:val="000000" w:themeColor="text1"/>
                <w:sz w:val="28"/>
              </w:rPr>
            </w:pPr>
            <w:r>
              <w:rPr>
                <w:rFonts w:eastAsia="仿宋_GB2312" w:hint="eastAsia"/>
                <w:b/>
                <w:color w:val="000000" w:themeColor="text1"/>
                <w:sz w:val="28"/>
              </w:rPr>
              <w:t>类别</w:t>
            </w:r>
          </w:p>
        </w:tc>
        <w:tc>
          <w:tcPr>
            <w:tcW w:w="6842" w:type="dxa"/>
            <w:gridSpan w:val="11"/>
            <w:vAlign w:val="center"/>
          </w:tcPr>
          <w:p w:rsidR="008408D9" w:rsidRDefault="00FC2919">
            <w:pPr>
              <w:spacing w:line="400" w:lineRule="exact"/>
              <w:jc w:val="center"/>
              <w:rPr>
                <w:rFonts w:eastAsia="仿宋_GB2312"/>
                <w:color w:val="000000" w:themeColor="text1"/>
                <w:sz w:val="28"/>
              </w:rPr>
            </w:pPr>
            <w:r>
              <w:rPr>
                <w:rFonts w:eastAsia="仿宋_GB2312" w:hint="eastAsia"/>
                <w:color w:val="000000" w:themeColor="text1"/>
                <w:sz w:val="28"/>
              </w:rPr>
              <w:t>（揭榜挂帅、案例推广）</w:t>
            </w:r>
          </w:p>
        </w:tc>
      </w:tr>
      <w:tr w:rsidR="008408D9">
        <w:trPr>
          <w:cantSplit/>
          <w:trHeight w:val="418"/>
        </w:trPr>
        <w:tc>
          <w:tcPr>
            <w:tcW w:w="647" w:type="dxa"/>
            <w:vMerge/>
            <w:vAlign w:val="center"/>
          </w:tcPr>
          <w:p w:rsidR="008408D9" w:rsidRDefault="008408D9">
            <w:pPr>
              <w:spacing w:line="400" w:lineRule="exact"/>
              <w:jc w:val="center"/>
              <w:rPr>
                <w:rFonts w:eastAsia="仿宋_GB2312"/>
                <w:b/>
                <w:color w:val="000000" w:themeColor="text1"/>
                <w:sz w:val="28"/>
              </w:rPr>
            </w:pPr>
          </w:p>
        </w:tc>
        <w:tc>
          <w:tcPr>
            <w:tcW w:w="1439" w:type="dxa"/>
            <w:gridSpan w:val="2"/>
            <w:vAlign w:val="center"/>
          </w:tcPr>
          <w:p w:rsidR="008408D9" w:rsidRDefault="00FC2919">
            <w:pPr>
              <w:spacing w:line="400" w:lineRule="exact"/>
              <w:ind w:right="-403"/>
              <w:rPr>
                <w:rFonts w:eastAsia="仿宋_GB2312"/>
                <w:b/>
                <w:color w:val="000000" w:themeColor="text1"/>
                <w:sz w:val="28"/>
              </w:rPr>
            </w:pPr>
            <w:r>
              <w:rPr>
                <w:rFonts w:eastAsia="仿宋_GB2312"/>
                <w:b/>
                <w:color w:val="000000" w:themeColor="text1"/>
                <w:sz w:val="28"/>
              </w:rPr>
              <w:t>申请</w:t>
            </w:r>
            <w:r>
              <w:rPr>
                <w:rFonts w:eastAsia="仿宋_GB2312" w:hint="eastAsia"/>
                <w:b/>
                <w:color w:val="000000" w:themeColor="text1"/>
                <w:sz w:val="28"/>
              </w:rPr>
              <w:t>类型</w:t>
            </w:r>
          </w:p>
        </w:tc>
        <w:tc>
          <w:tcPr>
            <w:tcW w:w="6842" w:type="dxa"/>
            <w:gridSpan w:val="11"/>
            <w:vAlign w:val="center"/>
          </w:tcPr>
          <w:p w:rsidR="008408D9" w:rsidRDefault="00FC2919">
            <w:pPr>
              <w:spacing w:line="400" w:lineRule="exact"/>
              <w:jc w:val="center"/>
              <w:rPr>
                <w:rFonts w:eastAsia="仿宋_GB2312"/>
                <w:color w:val="000000" w:themeColor="text1"/>
                <w:sz w:val="28"/>
              </w:rPr>
            </w:pPr>
            <w:r>
              <w:rPr>
                <w:rFonts w:eastAsia="仿宋_GB2312" w:hint="eastAsia"/>
                <w:color w:val="000000" w:themeColor="text1"/>
                <w:sz w:val="28"/>
              </w:rPr>
              <w:t>（重大、重点、一般）</w:t>
            </w:r>
          </w:p>
        </w:tc>
      </w:tr>
      <w:tr w:rsidR="008408D9">
        <w:trPr>
          <w:cantSplit/>
        </w:trPr>
        <w:tc>
          <w:tcPr>
            <w:tcW w:w="647" w:type="dxa"/>
            <w:vMerge w:val="restart"/>
            <w:vAlign w:val="center"/>
          </w:tcPr>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项</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目</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主</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持</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人</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情</w:t>
            </w:r>
          </w:p>
          <w:p w:rsidR="008408D9" w:rsidRDefault="00FC2919">
            <w:pPr>
              <w:spacing w:line="400" w:lineRule="exact"/>
              <w:jc w:val="center"/>
              <w:rPr>
                <w:rFonts w:eastAsia="仿宋_GB2312"/>
                <w:b/>
                <w:color w:val="000000" w:themeColor="text1"/>
                <w:sz w:val="28"/>
              </w:rPr>
            </w:pPr>
            <w:proofErr w:type="gramStart"/>
            <w:r>
              <w:rPr>
                <w:rFonts w:eastAsia="仿宋_GB2312"/>
                <w:b/>
                <w:color w:val="000000" w:themeColor="text1"/>
                <w:sz w:val="28"/>
              </w:rPr>
              <w:t>况</w:t>
            </w:r>
            <w:proofErr w:type="gramEnd"/>
          </w:p>
        </w:tc>
        <w:tc>
          <w:tcPr>
            <w:tcW w:w="1439" w:type="dxa"/>
            <w:gridSpan w:val="2"/>
            <w:vAlign w:val="center"/>
          </w:tcPr>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姓名</w:t>
            </w:r>
          </w:p>
        </w:tc>
        <w:tc>
          <w:tcPr>
            <w:tcW w:w="1622" w:type="dxa"/>
            <w:gridSpan w:val="3"/>
            <w:vAlign w:val="center"/>
          </w:tcPr>
          <w:p w:rsidR="008408D9" w:rsidRDefault="008408D9">
            <w:pPr>
              <w:spacing w:line="400" w:lineRule="exact"/>
              <w:jc w:val="center"/>
              <w:rPr>
                <w:rFonts w:eastAsia="仿宋_GB2312"/>
                <w:color w:val="000000" w:themeColor="text1"/>
                <w:sz w:val="28"/>
              </w:rPr>
            </w:pPr>
          </w:p>
        </w:tc>
        <w:tc>
          <w:tcPr>
            <w:tcW w:w="982" w:type="dxa"/>
            <w:gridSpan w:val="2"/>
            <w:vAlign w:val="center"/>
          </w:tcPr>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性</w:t>
            </w:r>
            <w:r>
              <w:rPr>
                <w:rFonts w:eastAsia="仿宋_GB2312" w:hint="eastAsia"/>
                <w:b/>
                <w:color w:val="000000" w:themeColor="text1"/>
                <w:sz w:val="28"/>
              </w:rPr>
              <w:t xml:space="preserve"> </w:t>
            </w:r>
            <w:r>
              <w:rPr>
                <w:rFonts w:eastAsia="仿宋_GB2312"/>
                <w:b/>
                <w:color w:val="000000" w:themeColor="text1"/>
                <w:sz w:val="28"/>
              </w:rPr>
              <w:t xml:space="preserve"> </w:t>
            </w:r>
            <w:r>
              <w:rPr>
                <w:rFonts w:eastAsia="仿宋_GB2312"/>
                <w:b/>
                <w:color w:val="000000" w:themeColor="text1"/>
                <w:sz w:val="28"/>
              </w:rPr>
              <w:t>别</w:t>
            </w:r>
          </w:p>
        </w:tc>
        <w:tc>
          <w:tcPr>
            <w:tcW w:w="1395" w:type="dxa"/>
            <w:gridSpan w:val="2"/>
            <w:vAlign w:val="center"/>
          </w:tcPr>
          <w:p w:rsidR="008408D9" w:rsidRDefault="008408D9">
            <w:pPr>
              <w:spacing w:line="400" w:lineRule="exact"/>
              <w:jc w:val="center"/>
              <w:rPr>
                <w:rFonts w:eastAsia="仿宋_GB2312"/>
                <w:color w:val="000000" w:themeColor="text1"/>
                <w:sz w:val="28"/>
              </w:rPr>
            </w:pPr>
          </w:p>
        </w:tc>
        <w:tc>
          <w:tcPr>
            <w:tcW w:w="1400" w:type="dxa"/>
            <w:gridSpan w:val="2"/>
            <w:vAlign w:val="center"/>
          </w:tcPr>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出生年月</w:t>
            </w:r>
          </w:p>
        </w:tc>
        <w:tc>
          <w:tcPr>
            <w:tcW w:w="1443" w:type="dxa"/>
            <w:gridSpan w:val="2"/>
            <w:vAlign w:val="center"/>
          </w:tcPr>
          <w:p w:rsidR="008408D9" w:rsidRDefault="008408D9">
            <w:pPr>
              <w:spacing w:line="400" w:lineRule="exact"/>
              <w:jc w:val="center"/>
              <w:rPr>
                <w:rFonts w:eastAsia="仿宋_GB2312"/>
                <w:color w:val="000000" w:themeColor="text1"/>
                <w:sz w:val="28"/>
              </w:rPr>
            </w:pPr>
          </w:p>
        </w:tc>
      </w:tr>
      <w:tr w:rsidR="008408D9">
        <w:trPr>
          <w:cantSplit/>
        </w:trPr>
        <w:tc>
          <w:tcPr>
            <w:tcW w:w="647" w:type="dxa"/>
            <w:vMerge/>
            <w:vAlign w:val="center"/>
          </w:tcPr>
          <w:p w:rsidR="008408D9" w:rsidRDefault="008408D9">
            <w:pPr>
              <w:spacing w:line="400" w:lineRule="exact"/>
              <w:jc w:val="center"/>
              <w:rPr>
                <w:rFonts w:eastAsia="仿宋_GB2312"/>
                <w:b/>
                <w:color w:val="000000" w:themeColor="text1"/>
                <w:sz w:val="28"/>
              </w:rPr>
            </w:pPr>
          </w:p>
        </w:tc>
        <w:tc>
          <w:tcPr>
            <w:tcW w:w="1439" w:type="dxa"/>
            <w:gridSpan w:val="2"/>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专业技术</w:t>
            </w:r>
            <w:r>
              <w:rPr>
                <w:rFonts w:eastAsia="仿宋_GB2312" w:hint="eastAsia"/>
                <w:b/>
                <w:color w:val="000000" w:themeColor="text1"/>
                <w:sz w:val="28"/>
              </w:rPr>
              <w:t>职称</w:t>
            </w:r>
          </w:p>
        </w:tc>
        <w:tc>
          <w:tcPr>
            <w:tcW w:w="1622" w:type="dxa"/>
            <w:gridSpan w:val="3"/>
            <w:vAlign w:val="center"/>
          </w:tcPr>
          <w:p w:rsidR="008408D9" w:rsidRDefault="008408D9">
            <w:pPr>
              <w:snapToGrid w:val="0"/>
              <w:spacing w:line="400" w:lineRule="exact"/>
              <w:jc w:val="center"/>
              <w:rPr>
                <w:rFonts w:eastAsia="仿宋_GB2312"/>
                <w:color w:val="000000" w:themeColor="text1"/>
                <w:sz w:val="28"/>
              </w:rPr>
            </w:pPr>
          </w:p>
        </w:tc>
        <w:tc>
          <w:tcPr>
            <w:tcW w:w="982" w:type="dxa"/>
            <w:gridSpan w:val="2"/>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行政</w:t>
            </w:r>
          </w:p>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职务</w:t>
            </w:r>
          </w:p>
        </w:tc>
        <w:tc>
          <w:tcPr>
            <w:tcW w:w="1395" w:type="dxa"/>
            <w:gridSpan w:val="2"/>
            <w:vAlign w:val="center"/>
          </w:tcPr>
          <w:p w:rsidR="008408D9" w:rsidRDefault="008408D9">
            <w:pPr>
              <w:snapToGrid w:val="0"/>
              <w:spacing w:line="400" w:lineRule="exact"/>
              <w:jc w:val="center"/>
              <w:rPr>
                <w:rFonts w:eastAsia="仿宋_GB2312"/>
                <w:color w:val="000000" w:themeColor="text1"/>
                <w:sz w:val="28"/>
              </w:rPr>
            </w:pPr>
          </w:p>
        </w:tc>
        <w:tc>
          <w:tcPr>
            <w:tcW w:w="1400" w:type="dxa"/>
            <w:gridSpan w:val="2"/>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从事专业</w:t>
            </w:r>
          </w:p>
        </w:tc>
        <w:tc>
          <w:tcPr>
            <w:tcW w:w="1443" w:type="dxa"/>
            <w:gridSpan w:val="2"/>
            <w:vAlign w:val="center"/>
          </w:tcPr>
          <w:p w:rsidR="008408D9" w:rsidRDefault="008408D9">
            <w:pPr>
              <w:spacing w:line="400" w:lineRule="exact"/>
              <w:jc w:val="center"/>
              <w:rPr>
                <w:rFonts w:eastAsia="仿宋_GB2312"/>
                <w:color w:val="000000" w:themeColor="text1"/>
                <w:sz w:val="28"/>
              </w:rPr>
            </w:pPr>
          </w:p>
        </w:tc>
      </w:tr>
      <w:tr w:rsidR="008408D9">
        <w:trPr>
          <w:cantSplit/>
          <w:trHeight w:val="4284"/>
        </w:trPr>
        <w:tc>
          <w:tcPr>
            <w:tcW w:w="647" w:type="dxa"/>
            <w:vMerge/>
            <w:vAlign w:val="center"/>
          </w:tcPr>
          <w:p w:rsidR="008408D9" w:rsidRDefault="008408D9">
            <w:pPr>
              <w:spacing w:line="400" w:lineRule="exact"/>
              <w:jc w:val="center"/>
              <w:rPr>
                <w:rFonts w:eastAsia="仿宋_GB2312"/>
                <w:b/>
                <w:color w:val="000000" w:themeColor="text1"/>
                <w:sz w:val="28"/>
              </w:rPr>
            </w:pPr>
          </w:p>
        </w:tc>
        <w:tc>
          <w:tcPr>
            <w:tcW w:w="8281" w:type="dxa"/>
            <w:gridSpan w:val="13"/>
          </w:tcPr>
          <w:p w:rsidR="008408D9" w:rsidRDefault="00FC2919">
            <w:pPr>
              <w:spacing w:beforeLines="50" w:before="120" w:line="400" w:lineRule="exact"/>
              <w:jc w:val="left"/>
              <w:rPr>
                <w:rFonts w:eastAsia="仿宋_GB2312"/>
                <w:b/>
                <w:color w:val="000000" w:themeColor="text1"/>
                <w:sz w:val="24"/>
              </w:rPr>
            </w:pPr>
            <w:r>
              <w:rPr>
                <w:rFonts w:eastAsia="仿宋_GB2312"/>
                <w:b/>
                <w:color w:val="000000" w:themeColor="text1"/>
                <w:sz w:val="24"/>
              </w:rPr>
              <w:t>1.</w:t>
            </w:r>
            <w:r>
              <w:rPr>
                <w:rFonts w:eastAsia="仿宋_GB2312"/>
                <w:b/>
                <w:color w:val="000000" w:themeColor="text1"/>
                <w:sz w:val="24"/>
              </w:rPr>
              <w:t>主要教学工作简历；</w:t>
            </w:r>
            <w:r>
              <w:rPr>
                <w:rFonts w:eastAsia="仿宋_GB2312"/>
                <w:b/>
                <w:color w:val="000000" w:themeColor="text1"/>
                <w:sz w:val="24"/>
              </w:rPr>
              <w:t>2.</w:t>
            </w:r>
            <w:r>
              <w:rPr>
                <w:rFonts w:eastAsia="仿宋_GB2312"/>
                <w:b/>
                <w:color w:val="000000" w:themeColor="text1"/>
                <w:sz w:val="24"/>
              </w:rPr>
              <w:t>主要教育教学研究领域及成果</w:t>
            </w:r>
          </w:p>
          <w:p w:rsidR="008408D9" w:rsidRDefault="008408D9">
            <w:pPr>
              <w:spacing w:line="400" w:lineRule="exact"/>
              <w:rPr>
                <w:rFonts w:eastAsia="仿宋_GB2312"/>
                <w:color w:val="000000" w:themeColor="text1"/>
                <w:sz w:val="24"/>
              </w:rPr>
            </w:pPr>
          </w:p>
          <w:p w:rsidR="008408D9" w:rsidRDefault="008408D9">
            <w:pPr>
              <w:spacing w:line="400" w:lineRule="exact"/>
              <w:rPr>
                <w:rFonts w:eastAsia="仿宋_GB2312"/>
                <w:color w:val="000000" w:themeColor="text1"/>
                <w:sz w:val="24"/>
              </w:rPr>
            </w:pPr>
          </w:p>
          <w:p w:rsidR="008408D9" w:rsidRDefault="008408D9">
            <w:pPr>
              <w:spacing w:line="400" w:lineRule="exact"/>
              <w:rPr>
                <w:rFonts w:eastAsia="仿宋_GB2312"/>
                <w:color w:val="000000" w:themeColor="text1"/>
                <w:sz w:val="24"/>
              </w:rPr>
            </w:pPr>
          </w:p>
          <w:p w:rsidR="008408D9" w:rsidRDefault="008408D9">
            <w:pPr>
              <w:spacing w:line="400" w:lineRule="exact"/>
              <w:rPr>
                <w:rFonts w:eastAsia="仿宋_GB2312"/>
                <w:color w:val="000000" w:themeColor="text1"/>
                <w:sz w:val="24"/>
              </w:rPr>
            </w:pPr>
          </w:p>
          <w:p w:rsidR="008408D9" w:rsidRDefault="008408D9">
            <w:pPr>
              <w:spacing w:line="400" w:lineRule="exact"/>
              <w:rPr>
                <w:rFonts w:eastAsia="仿宋_GB2312"/>
                <w:color w:val="000000" w:themeColor="text1"/>
                <w:sz w:val="24"/>
              </w:rPr>
            </w:pPr>
          </w:p>
        </w:tc>
      </w:tr>
      <w:tr w:rsidR="008408D9">
        <w:trPr>
          <w:cantSplit/>
          <w:trHeight w:val="480"/>
        </w:trPr>
        <w:tc>
          <w:tcPr>
            <w:tcW w:w="647" w:type="dxa"/>
            <w:vMerge w:val="restart"/>
            <w:vAlign w:val="center"/>
          </w:tcPr>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项</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目</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组</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主</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要</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成</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员</w:t>
            </w:r>
          </w:p>
          <w:p w:rsidR="008408D9" w:rsidRDefault="00FC2919">
            <w:pPr>
              <w:spacing w:line="400" w:lineRule="exact"/>
              <w:jc w:val="center"/>
              <w:rPr>
                <w:rFonts w:eastAsia="仿宋_GB2312"/>
                <w:b/>
                <w:color w:val="000000" w:themeColor="text1"/>
                <w:sz w:val="28"/>
              </w:rPr>
            </w:pPr>
            <w:r>
              <w:rPr>
                <w:rFonts w:eastAsia="仿宋_GB2312"/>
                <w:b/>
                <w:color w:val="000000" w:themeColor="text1"/>
                <w:sz w:val="28"/>
              </w:rPr>
              <w:t>情</w:t>
            </w:r>
          </w:p>
          <w:p w:rsidR="008408D9" w:rsidRDefault="00FC2919">
            <w:pPr>
              <w:spacing w:line="400" w:lineRule="exact"/>
              <w:jc w:val="center"/>
              <w:rPr>
                <w:rFonts w:eastAsia="仿宋_GB2312"/>
                <w:b/>
                <w:color w:val="000000" w:themeColor="text1"/>
                <w:sz w:val="28"/>
              </w:rPr>
            </w:pPr>
            <w:proofErr w:type="gramStart"/>
            <w:r>
              <w:rPr>
                <w:rFonts w:eastAsia="仿宋_GB2312"/>
                <w:b/>
                <w:color w:val="000000" w:themeColor="text1"/>
                <w:sz w:val="28"/>
              </w:rPr>
              <w:t>况</w:t>
            </w:r>
            <w:proofErr w:type="gramEnd"/>
          </w:p>
        </w:tc>
        <w:tc>
          <w:tcPr>
            <w:tcW w:w="1081" w:type="dxa"/>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姓名</w:t>
            </w:r>
          </w:p>
        </w:tc>
        <w:tc>
          <w:tcPr>
            <w:tcW w:w="720" w:type="dxa"/>
            <w:gridSpan w:val="2"/>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年龄</w:t>
            </w:r>
          </w:p>
        </w:tc>
        <w:tc>
          <w:tcPr>
            <w:tcW w:w="1080" w:type="dxa"/>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专业技术职务</w:t>
            </w:r>
          </w:p>
        </w:tc>
        <w:tc>
          <w:tcPr>
            <w:tcW w:w="900" w:type="dxa"/>
            <w:gridSpan w:val="2"/>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行政职务</w:t>
            </w:r>
          </w:p>
        </w:tc>
        <w:tc>
          <w:tcPr>
            <w:tcW w:w="1080" w:type="dxa"/>
            <w:gridSpan w:val="2"/>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工作</w:t>
            </w:r>
          </w:p>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单位</w:t>
            </w:r>
          </w:p>
        </w:tc>
        <w:tc>
          <w:tcPr>
            <w:tcW w:w="1260" w:type="dxa"/>
            <w:gridSpan w:val="2"/>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主要研究领域</w:t>
            </w:r>
          </w:p>
        </w:tc>
        <w:tc>
          <w:tcPr>
            <w:tcW w:w="1260" w:type="dxa"/>
            <w:gridSpan w:val="2"/>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承担</w:t>
            </w:r>
          </w:p>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工作</w:t>
            </w:r>
          </w:p>
        </w:tc>
        <w:tc>
          <w:tcPr>
            <w:tcW w:w="900" w:type="dxa"/>
            <w:vAlign w:val="center"/>
          </w:tcPr>
          <w:p w:rsidR="008408D9" w:rsidRDefault="00FC2919">
            <w:pPr>
              <w:snapToGrid w:val="0"/>
              <w:spacing w:line="400" w:lineRule="exact"/>
              <w:jc w:val="center"/>
              <w:rPr>
                <w:rFonts w:eastAsia="仿宋_GB2312"/>
                <w:b/>
                <w:color w:val="000000" w:themeColor="text1"/>
                <w:sz w:val="28"/>
              </w:rPr>
            </w:pPr>
            <w:r>
              <w:rPr>
                <w:rFonts w:eastAsia="仿宋_GB2312"/>
                <w:b/>
                <w:color w:val="000000" w:themeColor="text1"/>
                <w:sz w:val="28"/>
              </w:rPr>
              <w:t>签章</w:t>
            </w:r>
          </w:p>
        </w:tc>
      </w:tr>
      <w:tr w:rsidR="008408D9">
        <w:trPr>
          <w:cantSplit/>
          <w:trHeight w:val="567"/>
        </w:trPr>
        <w:tc>
          <w:tcPr>
            <w:tcW w:w="647" w:type="dxa"/>
            <w:vMerge/>
            <w:vAlign w:val="center"/>
          </w:tcPr>
          <w:p w:rsidR="008408D9" w:rsidRDefault="008408D9">
            <w:pPr>
              <w:spacing w:line="400" w:lineRule="exact"/>
              <w:rPr>
                <w:rFonts w:eastAsia="仿宋_GB2312"/>
                <w:b/>
                <w:color w:val="000000" w:themeColor="text1"/>
                <w:sz w:val="28"/>
              </w:rPr>
            </w:pPr>
          </w:p>
        </w:tc>
        <w:tc>
          <w:tcPr>
            <w:tcW w:w="1081" w:type="dxa"/>
            <w:vAlign w:val="center"/>
          </w:tcPr>
          <w:p w:rsidR="008408D9" w:rsidRDefault="008408D9">
            <w:pPr>
              <w:spacing w:line="400" w:lineRule="exact"/>
              <w:rPr>
                <w:rFonts w:eastAsia="仿宋_GB2312"/>
                <w:color w:val="000000" w:themeColor="text1"/>
                <w:sz w:val="28"/>
              </w:rPr>
            </w:pPr>
          </w:p>
        </w:tc>
        <w:tc>
          <w:tcPr>
            <w:tcW w:w="720" w:type="dxa"/>
            <w:gridSpan w:val="2"/>
            <w:vAlign w:val="center"/>
          </w:tcPr>
          <w:p w:rsidR="008408D9" w:rsidRDefault="008408D9">
            <w:pPr>
              <w:spacing w:line="400" w:lineRule="exact"/>
              <w:rPr>
                <w:rFonts w:eastAsia="仿宋_GB2312"/>
                <w:color w:val="000000" w:themeColor="text1"/>
                <w:sz w:val="28"/>
              </w:rPr>
            </w:pPr>
          </w:p>
        </w:tc>
        <w:tc>
          <w:tcPr>
            <w:tcW w:w="1080" w:type="dxa"/>
            <w:vAlign w:val="center"/>
          </w:tcPr>
          <w:p w:rsidR="008408D9" w:rsidRDefault="008408D9">
            <w:pPr>
              <w:spacing w:line="400" w:lineRule="exact"/>
              <w:rPr>
                <w:rFonts w:eastAsia="仿宋_GB2312"/>
                <w:color w:val="000000" w:themeColor="text1"/>
                <w:sz w:val="28"/>
              </w:rPr>
            </w:pPr>
          </w:p>
        </w:tc>
        <w:tc>
          <w:tcPr>
            <w:tcW w:w="900" w:type="dxa"/>
            <w:gridSpan w:val="2"/>
            <w:vAlign w:val="center"/>
          </w:tcPr>
          <w:p w:rsidR="008408D9" w:rsidRDefault="008408D9">
            <w:pPr>
              <w:spacing w:line="400" w:lineRule="exact"/>
              <w:rPr>
                <w:rFonts w:eastAsia="仿宋_GB2312"/>
                <w:color w:val="000000" w:themeColor="text1"/>
                <w:sz w:val="28"/>
              </w:rPr>
            </w:pPr>
          </w:p>
        </w:tc>
        <w:tc>
          <w:tcPr>
            <w:tcW w:w="108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900" w:type="dxa"/>
            <w:vAlign w:val="center"/>
          </w:tcPr>
          <w:p w:rsidR="008408D9" w:rsidRDefault="008408D9">
            <w:pPr>
              <w:spacing w:line="400" w:lineRule="exact"/>
              <w:rPr>
                <w:rFonts w:eastAsia="仿宋_GB2312"/>
                <w:color w:val="000000" w:themeColor="text1"/>
                <w:sz w:val="28"/>
              </w:rPr>
            </w:pPr>
          </w:p>
        </w:tc>
      </w:tr>
      <w:tr w:rsidR="008408D9">
        <w:trPr>
          <w:cantSplit/>
          <w:trHeight w:val="567"/>
        </w:trPr>
        <w:tc>
          <w:tcPr>
            <w:tcW w:w="647" w:type="dxa"/>
            <w:vMerge/>
            <w:vAlign w:val="center"/>
          </w:tcPr>
          <w:p w:rsidR="008408D9" w:rsidRDefault="008408D9">
            <w:pPr>
              <w:spacing w:line="400" w:lineRule="exact"/>
              <w:rPr>
                <w:rFonts w:eastAsia="仿宋_GB2312"/>
                <w:b/>
                <w:color w:val="000000" w:themeColor="text1"/>
                <w:sz w:val="28"/>
              </w:rPr>
            </w:pPr>
          </w:p>
        </w:tc>
        <w:tc>
          <w:tcPr>
            <w:tcW w:w="1081" w:type="dxa"/>
            <w:vAlign w:val="center"/>
          </w:tcPr>
          <w:p w:rsidR="008408D9" w:rsidRDefault="008408D9">
            <w:pPr>
              <w:spacing w:line="400" w:lineRule="exact"/>
              <w:rPr>
                <w:rFonts w:eastAsia="仿宋_GB2312"/>
                <w:color w:val="000000" w:themeColor="text1"/>
                <w:sz w:val="28"/>
              </w:rPr>
            </w:pPr>
          </w:p>
        </w:tc>
        <w:tc>
          <w:tcPr>
            <w:tcW w:w="720" w:type="dxa"/>
            <w:gridSpan w:val="2"/>
            <w:vAlign w:val="center"/>
          </w:tcPr>
          <w:p w:rsidR="008408D9" w:rsidRDefault="008408D9">
            <w:pPr>
              <w:spacing w:line="400" w:lineRule="exact"/>
              <w:rPr>
                <w:rFonts w:eastAsia="仿宋_GB2312"/>
                <w:color w:val="000000" w:themeColor="text1"/>
                <w:sz w:val="28"/>
              </w:rPr>
            </w:pPr>
          </w:p>
        </w:tc>
        <w:tc>
          <w:tcPr>
            <w:tcW w:w="1080" w:type="dxa"/>
            <w:vAlign w:val="center"/>
          </w:tcPr>
          <w:p w:rsidR="008408D9" w:rsidRDefault="008408D9">
            <w:pPr>
              <w:spacing w:line="400" w:lineRule="exact"/>
              <w:rPr>
                <w:rFonts w:eastAsia="仿宋_GB2312"/>
                <w:color w:val="000000" w:themeColor="text1"/>
                <w:sz w:val="28"/>
              </w:rPr>
            </w:pPr>
          </w:p>
        </w:tc>
        <w:tc>
          <w:tcPr>
            <w:tcW w:w="900" w:type="dxa"/>
            <w:gridSpan w:val="2"/>
            <w:vAlign w:val="center"/>
          </w:tcPr>
          <w:p w:rsidR="008408D9" w:rsidRDefault="008408D9">
            <w:pPr>
              <w:spacing w:line="400" w:lineRule="exact"/>
              <w:rPr>
                <w:rFonts w:eastAsia="仿宋_GB2312"/>
                <w:color w:val="000000" w:themeColor="text1"/>
                <w:sz w:val="28"/>
              </w:rPr>
            </w:pPr>
          </w:p>
        </w:tc>
        <w:tc>
          <w:tcPr>
            <w:tcW w:w="108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900" w:type="dxa"/>
            <w:vAlign w:val="center"/>
          </w:tcPr>
          <w:p w:rsidR="008408D9" w:rsidRDefault="008408D9">
            <w:pPr>
              <w:spacing w:line="400" w:lineRule="exact"/>
              <w:rPr>
                <w:rFonts w:eastAsia="仿宋_GB2312"/>
                <w:color w:val="000000" w:themeColor="text1"/>
                <w:sz w:val="28"/>
              </w:rPr>
            </w:pPr>
          </w:p>
        </w:tc>
      </w:tr>
      <w:tr w:rsidR="008408D9">
        <w:trPr>
          <w:cantSplit/>
          <w:trHeight w:val="567"/>
        </w:trPr>
        <w:tc>
          <w:tcPr>
            <w:tcW w:w="647" w:type="dxa"/>
            <w:vMerge/>
            <w:vAlign w:val="center"/>
          </w:tcPr>
          <w:p w:rsidR="008408D9" w:rsidRDefault="008408D9">
            <w:pPr>
              <w:spacing w:line="400" w:lineRule="exact"/>
              <w:rPr>
                <w:rFonts w:eastAsia="仿宋_GB2312"/>
                <w:b/>
                <w:color w:val="000000" w:themeColor="text1"/>
                <w:sz w:val="28"/>
              </w:rPr>
            </w:pPr>
          </w:p>
        </w:tc>
        <w:tc>
          <w:tcPr>
            <w:tcW w:w="1081" w:type="dxa"/>
            <w:vAlign w:val="center"/>
          </w:tcPr>
          <w:p w:rsidR="008408D9" w:rsidRDefault="008408D9">
            <w:pPr>
              <w:spacing w:line="400" w:lineRule="exact"/>
              <w:rPr>
                <w:rFonts w:eastAsia="仿宋_GB2312"/>
                <w:color w:val="000000" w:themeColor="text1"/>
                <w:sz w:val="28"/>
              </w:rPr>
            </w:pPr>
          </w:p>
        </w:tc>
        <w:tc>
          <w:tcPr>
            <w:tcW w:w="720" w:type="dxa"/>
            <w:gridSpan w:val="2"/>
            <w:vAlign w:val="center"/>
          </w:tcPr>
          <w:p w:rsidR="008408D9" w:rsidRDefault="008408D9">
            <w:pPr>
              <w:spacing w:line="400" w:lineRule="exact"/>
              <w:rPr>
                <w:rFonts w:eastAsia="仿宋_GB2312"/>
                <w:color w:val="000000" w:themeColor="text1"/>
                <w:sz w:val="28"/>
              </w:rPr>
            </w:pPr>
          </w:p>
        </w:tc>
        <w:tc>
          <w:tcPr>
            <w:tcW w:w="1080" w:type="dxa"/>
            <w:vAlign w:val="center"/>
          </w:tcPr>
          <w:p w:rsidR="008408D9" w:rsidRDefault="008408D9">
            <w:pPr>
              <w:spacing w:line="400" w:lineRule="exact"/>
              <w:rPr>
                <w:rFonts w:eastAsia="仿宋_GB2312"/>
                <w:color w:val="000000" w:themeColor="text1"/>
                <w:sz w:val="28"/>
              </w:rPr>
            </w:pPr>
          </w:p>
        </w:tc>
        <w:tc>
          <w:tcPr>
            <w:tcW w:w="900" w:type="dxa"/>
            <w:gridSpan w:val="2"/>
            <w:vAlign w:val="center"/>
          </w:tcPr>
          <w:p w:rsidR="008408D9" w:rsidRDefault="008408D9">
            <w:pPr>
              <w:spacing w:line="400" w:lineRule="exact"/>
              <w:rPr>
                <w:rFonts w:eastAsia="仿宋_GB2312"/>
                <w:color w:val="000000" w:themeColor="text1"/>
                <w:sz w:val="28"/>
              </w:rPr>
            </w:pPr>
          </w:p>
        </w:tc>
        <w:tc>
          <w:tcPr>
            <w:tcW w:w="108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900" w:type="dxa"/>
            <w:vAlign w:val="center"/>
          </w:tcPr>
          <w:p w:rsidR="008408D9" w:rsidRDefault="008408D9">
            <w:pPr>
              <w:spacing w:line="400" w:lineRule="exact"/>
              <w:rPr>
                <w:rFonts w:eastAsia="仿宋_GB2312"/>
                <w:color w:val="000000" w:themeColor="text1"/>
                <w:sz w:val="28"/>
              </w:rPr>
            </w:pPr>
          </w:p>
        </w:tc>
      </w:tr>
      <w:tr w:rsidR="008408D9">
        <w:trPr>
          <w:cantSplit/>
          <w:trHeight w:val="567"/>
        </w:trPr>
        <w:tc>
          <w:tcPr>
            <w:tcW w:w="647" w:type="dxa"/>
            <w:vMerge/>
            <w:vAlign w:val="center"/>
          </w:tcPr>
          <w:p w:rsidR="008408D9" w:rsidRDefault="008408D9">
            <w:pPr>
              <w:spacing w:line="400" w:lineRule="exact"/>
              <w:rPr>
                <w:rFonts w:eastAsia="仿宋_GB2312"/>
                <w:b/>
                <w:color w:val="000000" w:themeColor="text1"/>
                <w:sz w:val="28"/>
              </w:rPr>
            </w:pPr>
          </w:p>
        </w:tc>
        <w:tc>
          <w:tcPr>
            <w:tcW w:w="1081" w:type="dxa"/>
            <w:vAlign w:val="center"/>
          </w:tcPr>
          <w:p w:rsidR="008408D9" w:rsidRDefault="008408D9">
            <w:pPr>
              <w:spacing w:line="400" w:lineRule="exact"/>
              <w:rPr>
                <w:rFonts w:eastAsia="仿宋_GB2312"/>
                <w:color w:val="000000" w:themeColor="text1"/>
                <w:sz w:val="28"/>
              </w:rPr>
            </w:pPr>
          </w:p>
        </w:tc>
        <w:tc>
          <w:tcPr>
            <w:tcW w:w="720" w:type="dxa"/>
            <w:gridSpan w:val="2"/>
            <w:vAlign w:val="center"/>
          </w:tcPr>
          <w:p w:rsidR="008408D9" w:rsidRDefault="008408D9">
            <w:pPr>
              <w:spacing w:line="400" w:lineRule="exact"/>
              <w:rPr>
                <w:rFonts w:eastAsia="仿宋_GB2312"/>
                <w:color w:val="000000" w:themeColor="text1"/>
                <w:sz w:val="28"/>
              </w:rPr>
            </w:pPr>
          </w:p>
        </w:tc>
        <w:tc>
          <w:tcPr>
            <w:tcW w:w="1080" w:type="dxa"/>
            <w:vAlign w:val="center"/>
          </w:tcPr>
          <w:p w:rsidR="008408D9" w:rsidRDefault="008408D9">
            <w:pPr>
              <w:spacing w:line="400" w:lineRule="exact"/>
              <w:rPr>
                <w:rFonts w:eastAsia="仿宋_GB2312"/>
                <w:color w:val="000000" w:themeColor="text1"/>
                <w:sz w:val="28"/>
              </w:rPr>
            </w:pPr>
          </w:p>
        </w:tc>
        <w:tc>
          <w:tcPr>
            <w:tcW w:w="900" w:type="dxa"/>
            <w:gridSpan w:val="2"/>
            <w:vAlign w:val="center"/>
          </w:tcPr>
          <w:p w:rsidR="008408D9" w:rsidRDefault="008408D9">
            <w:pPr>
              <w:spacing w:line="400" w:lineRule="exact"/>
              <w:rPr>
                <w:rFonts w:eastAsia="仿宋_GB2312"/>
                <w:color w:val="000000" w:themeColor="text1"/>
                <w:sz w:val="28"/>
              </w:rPr>
            </w:pPr>
          </w:p>
        </w:tc>
        <w:tc>
          <w:tcPr>
            <w:tcW w:w="108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900" w:type="dxa"/>
            <w:vAlign w:val="center"/>
          </w:tcPr>
          <w:p w:rsidR="008408D9" w:rsidRDefault="008408D9">
            <w:pPr>
              <w:spacing w:line="400" w:lineRule="exact"/>
              <w:rPr>
                <w:rFonts w:eastAsia="仿宋_GB2312"/>
                <w:color w:val="000000" w:themeColor="text1"/>
                <w:sz w:val="28"/>
              </w:rPr>
            </w:pPr>
          </w:p>
        </w:tc>
      </w:tr>
      <w:tr w:rsidR="008408D9">
        <w:trPr>
          <w:cantSplit/>
          <w:trHeight w:val="567"/>
        </w:trPr>
        <w:tc>
          <w:tcPr>
            <w:tcW w:w="647" w:type="dxa"/>
            <w:vMerge/>
            <w:vAlign w:val="center"/>
          </w:tcPr>
          <w:p w:rsidR="008408D9" w:rsidRDefault="008408D9">
            <w:pPr>
              <w:spacing w:line="400" w:lineRule="exact"/>
              <w:rPr>
                <w:rFonts w:eastAsia="仿宋_GB2312"/>
                <w:b/>
                <w:color w:val="000000" w:themeColor="text1"/>
                <w:sz w:val="28"/>
              </w:rPr>
            </w:pPr>
          </w:p>
        </w:tc>
        <w:tc>
          <w:tcPr>
            <w:tcW w:w="1081" w:type="dxa"/>
            <w:vAlign w:val="center"/>
          </w:tcPr>
          <w:p w:rsidR="008408D9" w:rsidRDefault="008408D9">
            <w:pPr>
              <w:spacing w:line="400" w:lineRule="exact"/>
              <w:rPr>
                <w:rFonts w:eastAsia="仿宋_GB2312"/>
                <w:color w:val="000000" w:themeColor="text1"/>
                <w:sz w:val="28"/>
              </w:rPr>
            </w:pPr>
          </w:p>
        </w:tc>
        <w:tc>
          <w:tcPr>
            <w:tcW w:w="720" w:type="dxa"/>
            <w:gridSpan w:val="2"/>
            <w:vAlign w:val="center"/>
          </w:tcPr>
          <w:p w:rsidR="008408D9" w:rsidRDefault="008408D9">
            <w:pPr>
              <w:spacing w:line="400" w:lineRule="exact"/>
              <w:rPr>
                <w:rFonts w:eastAsia="仿宋_GB2312"/>
                <w:color w:val="000000" w:themeColor="text1"/>
                <w:sz w:val="28"/>
              </w:rPr>
            </w:pPr>
          </w:p>
        </w:tc>
        <w:tc>
          <w:tcPr>
            <w:tcW w:w="1080" w:type="dxa"/>
            <w:vAlign w:val="center"/>
          </w:tcPr>
          <w:p w:rsidR="008408D9" w:rsidRDefault="008408D9">
            <w:pPr>
              <w:spacing w:line="400" w:lineRule="exact"/>
              <w:rPr>
                <w:rFonts w:eastAsia="仿宋_GB2312"/>
                <w:color w:val="000000" w:themeColor="text1"/>
                <w:sz w:val="28"/>
              </w:rPr>
            </w:pPr>
          </w:p>
        </w:tc>
        <w:tc>
          <w:tcPr>
            <w:tcW w:w="900" w:type="dxa"/>
            <w:gridSpan w:val="2"/>
            <w:vAlign w:val="center"/>
          </w:tcPr>
          <w:p w:rsidR="008408D9" w:rsidRDefault="008408D9">
            <w:pPr>
              <w:spacing w:line="400" w:lineRule="exact"/>
              <w:rPr>
                <w:rFonts w:eastAsia="仿宋_GB2312"/>
                <w:color w:val="000000" w:themeColor="text1"/>
                <w:sz w:val="28"/>
              </w:rPr>
            </w:pPr>
          </w:p>
        </w:tc>
        <w:tc>
          <w:tcPr>
            <w:tcW w:w="108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900" w:type="dxa"/>
            <w:vAlign w:val="center"/>
          </w:tcPr>
          <w:p w:rsidR="008408D9" w:rsidRDefault="008408D9">
            <w:pPr>
              <w:spacing w:line="400" w:lineRule="exact"/>
              <w:rPr>
                <w:rFonts w:eastAsia="仿宋_GB2312"/>
                <w:color w:val="000000" w:themeColor="text1"/>
                <w:sz w:val="28"/>
              </w:rPr>
            </w:pPr>
          </w:p>
        </w:tc>
      </w:tr>
      <w:tr w:rsidR="008408D9">
        <w:trPr>
          <w:cantSplit/>
          <w:trHeight w:val="567"/>
        </w:trPr>
        <w:tc>
          <w:tcPr>
            <w:tcW w:w="647" w:type="dxa"/>
            <w:vMerge/>
            <w:vAlign w:val="center"/>
          </w:tcPr>
          <w:p w:rsidR="008408D9" w:rsidRDefault="008408D9">
            <w:pPr>
              <w:spacing w:line="400" w:lineRule="exact"/>
              <w:rPr>
                <w:rFonts w:eastAsia="仿宋_GB2312"/>
                <w:b/>
                <w:color w:val="000000" w:themeColor="text1"/>
                <w:sz w:val="28"/>
              </w:rPr>
            </w:pPr>
          </w:p>
        </w:tc>
        <w:tc>
          <w:tcPr>
            <w:tcW w:w="1081" w:type="dxa"/>
            <w:vAlign w:val="center"/>
          </w:tcPr>
          <w:p w:rsidR="008408D9" w:rsidRDefault="008408D9">
            <w:pPr>
              <w:spacing w:line="400" w:lineRule="exact"/>
              <w:rPr>
                <w:rFonts w:eastAsia="仿宋_GB2312"/>
                <w:color w:val="000000" w:themeColor="text1"/>
                <w:sz w:val="28"/>
              </w:rPr>
            </w:pPr>
          </w:p>
        </w:tc>
        <w:tc>
          <w:tcPr>
            <w:tcW w:w="720" w:type="dxa"/>
            <w:gridSpan w:val="2"/>
            <w:vAlign w:val="center"/>
          </w:tcPr>
          <w:p w:rsidR="008408D9" w:rsidRDefault="008408D9">
            <w:pPr>
              <w:spacing w:line="400" w:lineRule="exact"/>
              <w:rPr>
                <w:rFonts w:eastAsia="仿宋_GB2312"/>
                <w:color w:val="000000" w:themeColor="text1"/>
                <w:sz w:val="28"/>
              </w:rPr>
            </w:pPr>
          </w:p>
        </w:tc>
        <w:tc>
          <w:tcPr>
            <w:tcW w:w="1080" w:type="dxa"/>
            <w:vAlign w:val="center"/>
          </w:tcPr>
          <w:p w:rsidR="008408D9" w:rsidRDefault="008408D9">
            <w:pPr>
              <w:spacing w:line="400" w:lineRule="exact"/>
              <w:rPr>
                <w:rFonts w:eastAsia="仿宋_GB2312"/>
                <w:color w:val="000000" w:themeColor="text1"/>
                <w:sz w:val="28"/>
              </w:rPr>
            </w:pPr>
          </w:p>
        </w:tc>
        <w:tc>
          <w:tcPr>
            <w:tcW w:w="900" w:type="dxa"/>
            <w:gridSpan w:val="2"/>
            <w:vAlign w:val="center"/>
          </w:tcPr>
          <w:p w:rsidR="008408D9" w:rsidRDefault="008408D9">
            <w:pPr>
              <w:spacing w:line="400" w:lineRule="exact"/>
              <w:rPr>
                <w:rFonts w:eastAsia="仿宋_GB2312"/>
                <w:color w:val="000000" w:themeColor="text1"/>
                <w:sz w:val="28"/>
              </w:rPr>
            </w:pPr>
          </w:p>
        </w:tc>
        <w:tc>
          <w:tcPr>
            <w:tcW w:w="108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900" w:type="dxa"/>
            <w:vAlign w:val="center"/>
          </w:tcPr>
          <w:p w:rsidR="008408D9" w:rsidRDefault="008408D9">
            <w:pPr>
              <w:spacing w:line="400" w:lineRule="exact"/>
              <w:rPr>
                <w:rFonts w:eastAsia="仿宋_GB2312"/>
                <w:color w:val="000000" w:themeColor="text1"/>
                <w:sz w:val="28"/>
              </w:rPr>
            </w:pPr>
          </w:p>
        </w:tc>
      </w:tr>
      <w:tr w:rsidR="008408D9">
        <w:trPr>
          <w:cantSplit/>
          <w:trHeight w:val="567"/>
        </w:trPr>
        <w:tc>
          <w:tcPr>
            <w:tcW w:w="647" w:type="dxa"/>
            <w:vMerge/>
            <w:vAlign w:val="center"/>
          </w:tcPr>
          <w:p w:rsidR="008408D9" w:rsidRDefault="008408D9">
            <w:pPr>
              <w:spacing w:line="400" w:lineRule="exact"/>
              <w:rPr>
                <w:rFonts w:eastAsia="仿宋_GB2312"/>
                <w:b/>
                <w:color w:val="000000" w:themeColor="text1"/>
                <w:sz w:val="28"/>
              </w:rPr>
            </w:pPr>
          </w:p>
        </w:tc>
        <w:tc>
          <w:tcPr>
            <w:tcW w:w="1081" w:type="dxa"/>
            <w:vAlign w:val="center"/>
          </w:tcPr>
          <w:p w:rsidR="008408D9" w:rsidRDefault="008408D9">
            <w:pPr>
              <w:spacing w:line="400" w:lineRule="exact"/>
              <w:rPr>
                <w:rFonts w:eastAsia="仿宋_GB2312"/>
                <w:color w:val="000000" w:themeColor="text1"/>
                <w:sz w:val="28"/>
              </w:rPr>
            </w:pPr>
          </w:p>
        </w:tc>
        <w:tc>
          <w:tcPr>
            <w:tcW w:w="720" w:type="dxa"/>
            <w:gridSpan w:val="2"/>
            <w:vAlign w:val="center"/>
          </w:tcPr>
          <w:p w:rsidR="008408D9" w:rsidRDefault="008408D9">
            <w:pPr>
              <w:spacing w:line="400" w:lineRule="exact"/>
              <w:rPr>
                <w:rFonts w:eastAsia="仿宋_GB2312"/>
                <w:color w:val="000000" w:themeColor="text1"/>
                <w:sz w:val="28"/>
              </w:rPr>
            </w:pPr>
          </w:p>
        </w:tc>
        <w:tc>
          <w:tcPr>
            <w:tcW w:w="1080" w:type="dxa"/>
            <w:vAlign w:val="center"/>
          </w:tcPr>
          <w:p w:rsidR="008408D9" w:rsidRDefault="008408D9">
            <w:pPr>
              <w:spacing w:line="400" w:lineRule="exact"/>
              <w:rPr>
                <w:rFonts w:eastAsia="仿宋_GB2312"/>
                <w:color w:val="000000" w:themeColor="text1"/>
                <w:sz w:val="28"/>
              </w:rPr>
            </w:pPr>
          </w:p>
        </w:tc>
        <w:tc>
          <w:tcPr>
            <w:tcW w:w="900" w:type="dxa"/>
            <w:gridSpan w:val="2"/>
            <w:vAlign w:val="center"/>
          </w:tcPr>
          <w:p w:rsidR="008408D9" w:rsidRDefault="008408D9">
            <w:pPr>
              <w:spacing w:line="400" w:lineRule="exact"/>
              <w:rPr>
                <w:rFonts w:eastAsia="仿宋_GB2312"/>
                <w:color w:val="000000" w:themeColor="text1"/>
                <w:sz w:val="28"/>
              </w:rPr>
            </w:pPr>
          </w:p>
        </w:tc>
        <w:tc>
          <w:tcPr>
            <w:tcW w:w="108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900" w:type="dxa"/>
            <w:vAlign w:val="center"/>
          </w:tcPr>
          <w:p w:rsidR="008408D9" w:rsidRDefault="008408D9">
            <w:pPr>
              <w:spacing w:line="400" w:lineRule="exact"/>
              <w:rPr>
                <w:rFonts w:eastAsia="仿宋_GB2312"/>
                <w:color w:val="000000" w:themeColor="text1"/>
                <w:sz w:val="28"/>
              </w:rPr>
            </w:pPr>
          </w:p>
        </w:tc>
      </w:tr>
      <w:tr w:rsidR="008408D9">
        <w:trPr>
          <w:cantSplit/>
          <w:trHeight w:val="567"/>
        </w:trPr>
        <w:tc>
          <w:tcPr>
            <w:tcW w:w="647" w:type="dxa"/>
            <w:vMerge/>
            <w:vAlign w:val="center"/>
          </w:tcPr>
          <w:p w:rsidR="008408D9" w:rsidRDefault="008408D9">
            <w:pPr>
              <w:spacing w:line="400" w:lineRule="exact"/>
              <w:rPr>
                <w:rFonts w:eastAsia="仿宋_GB2312"/>
                <w:b/>
                <w:color w:val="000000" w:themeColor="text1"/>
                <w:sz w:val="28"/>
              </w:rPr>
            </w:pPr>
          </w:p>
        </w:tc>
        <w:tc>
          <w:tcPr>
            <w:tcW w:w="1081" w:type="dxa"/>
            <w:vAlign w:val="center"/>
          </w:tcPr>
          <w:p w:rsidR="008408D9" w:rsidRDefault="008408D9">
            <w:pPr>
              <w:spacing w:line="400" w:lineRule="exact"/>
              <w:rPr>
                <w:rFonts w:eastAsia="仿宋_GB2312"/>
                <w:color w:val="000000" w:themeColor="text1"/>
                <w:sz w:val="28"/>
              </w:rPr>
            </w:pPr>
          </w:p>
        </w:tc>
        <w:tc>
          <w:tcPr>
            <w:tcW w:w="720" w:type="dxa"/>
            <w:gridSpan w:val="2"/>
            <w:vAlign w:val="center"/>
          </w:tcPr>
          <w:p w:rsidR="008408D9" w:rsidRDefault="008408D9">
            <w:pPr>
              <w:spacing w:line="400" w:lineRule="exact"/>
              <w:rPr>
                <w:rFonts w:eastAsia="仿宋_GB2312"/>
                <w:color w:val="000000" w:themeColor="text1"/>
                <w:sz w:val="28"/>
              </w:rPr>
            </w:pPr>
          </w:p>
        </w:tc>
        <w:tc>
          <w:tcPr>
            <w:tcW w:w="1080" w:type="dxa"/>
            <w:vAlign w:val="center"/>
          </w:tcPr>
          <w:p w:rsidR="008408D9" w:rsidRDefault="008408D9">
            <w:pPr>
              <w:spacing w:line="400" w:lineRule="exact"/>
              <w:rPr>
                <w:rFonts w:eastAsia="仿宋_GB2312"/>
                <w:color w:val="000000" w:themeColor="text1"/>
                <w:sz w:val="28"/>
              </w:rPr>
            </w:pPr>
          </w:p>
        </w:tc>
        <w:tc>
          <w:tcPr>
            <w:tcW w:w="900" w:type="dxa"/>
            <w:gridSpan w:val="2"/>
            <w:vAlign w:val="center"/>
          </w:tcPr>
          <w:p w:rsidR="008408D9" w:rsidRDefault="008408D9">
            <w:pPr>
              <w:spacing w:line="400" w:lineRule="exact"/>
              <w:rPr>
                <w:rFonts w:eastAsia="仿宋_GB2312"/>
                <w:color w:val="000000" w:themeColor="text1"/>
                <w:sz w:val="28"/>
              </w:rPr>
            </w:pPr>
          </w:p>
        </w:tc>
        <w:tc>
          <w:tcPr>
            <w:tcW w:w="108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1260" w:type="dxa"/>
            <w:gridSpan w:val="2"/>
            <w:vAlign w:val="center"/>
          </w:tcPr>
          <w:p w:rsidR="008408D9" w:rsidRDefault="008408D9">
            <w:pPr>
              <w:spacing w:line="400" w:lineRule="exact"/>
              <w:rPr>
                <w:rFonts w:eastAsia="仿宋_GB2312"/>
                <w:color w:val="000000" w:themeColor="text1"/>
                <w:sz w:val="28"/>
              </w:rPr>
            </w:pPr>
          </w:p>
        </w:tc>
        <w:tc>
          <w:tcPr>
            <w:tcW w:w="900" w:type="dxa"/>
            <w:vAlign w:val="center"/>
          </w:tcPr>
          <w:p w:rsidR="008408D9" w:rsidRDefault="008408D9">
            <w:pPr>
              <w:spacing w:line="400" w:lineRule="exact"/>
              <w:rPr>
                <w:rFonts w:eastAsia="仿宋_GB2312"/>
                <w:color w:val="000000" w:themeColor="text1"/>
                <w:sz w:val="28"/>
              </w:rPr>
            </w:pPr>
          </w:p>
        </w:tc>
      </w:tr>
    </w:tbl>
    <w:p w:rsidR="008408D9" w:rsidRDefault="00FC2919">
      <w:pPr>
        <w:spacing w:line="400" w:lineRule="exact"/>
        <w:jc w:val="left"/>
        <w:rPr>
          <w:rFonts w:eastAsia="仿宋_GB2312"/>
          <w:color w:val="000000" w:themeColor="text1"/>
          <w:sz w:val="24"/>
        </w:rPr>
      </w:pPr>
      <w:r>
        <w:rPr>
          <w:rFonts w:eastAsia="仿宋_GB2312"/>
          <w:b/>
          <w:color w:val="000000" w:themeColor="text1"/>
          <w:sz w:val="24"/>
        </w:rPr>
        <w:t>注：</w:t>
      </w:r>
      <w:r>
        <w:rPr>
          <w:rFonts w:eastAsia="仿宋_GB2312"/>
          <w:color w:val="000000" w:themeColor="text1"/>
          <w:sz w:val="24"/>
        </w:rPr>
        <w:t>不含主持人，主要</w:t>
      </w:r>
      <w:proofErr w:type="gramStart"/>
      <w:r>
        <w:rPr>
          <w:rFonts w:eastAsia="仿宋_GB2312"/>
          <w:color w:val="000000" w:themeColor="text1"/>
          <w:sz w:val="24"/>
        </w:rPr>
        <w:t>成员限填</w:t>
      </w:r>
      <w:proofErr w:type="gramEnd"/>
      <w:r>
        <w:rPr>
          <w:rFonts w:eastAsia="仿宋_GB2312" w:hint="eastAsia"/>
          <w:color w:val="000000" w:themeColor="text1"/>
          <w:sz w:val="24"/>
        </w:rPr>
        <w:t>9</w:t>
      </w:r>
      <w:r>
        <w:rPr>
          <w:rFonts w:eastAsia="仿宋_GB2312"/>
          <w:color w:val="000000" w:themeColor="text1"/>
          <w:sz w:val="24"/>
        </w:rPr>
        <w:t>人。</w:t>
      </w:r>
    </w:p>
    <w:p w:rsidR="008408D9" w:rsidRDefault="008408D9">
      <w:pPr>
        <w:pStyle w:val="a0"/>
        <w:rPr>
          <w:rFonts w:hint="default"/>
          <w:color w:val="000000" w:themeColor="text1"/>
        </w:rPr>
      </w:pPr>
    </w:p>
    <w:tbl>
      <w:tblPr>
        <w:tblW w:w="8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
        <w:gridCol w:w="8774"/>
        <w:gridCol w:w="16"/>
      </w:tblGrid>
      <w:tr w:rsidR="008408D9">
        <w:trPr>
          <w:gridBefore w:val="1"/>
          <w:gridAfter w:val="1"/>
          <w:wBefore w:w="16" w:type="dxa"/>
          <w:wAfter w:w="16" w:type="dxa"/>
        </w:trPr>
        <w:tc>
          <w:tcPr>
            <w:tcW w:w="8774" w:type="dxa"/>
          </w:tcPr>
          <w:p w:rsidR="008408D9" w:rsidRDefault="00FC2919">
            <w:pPr>
              <w:spacing w:line="400" w:lineRule="exact"/>
              <w:rPr>
                <w:rFonts w:eastAsia="仿宋_GB2312"/>
                <w:b/>
                <w:color w:val="000000" w:themeColor="text1"/>
                <w:sz w:val="28"/>
              </w:rPr>
            </w:pPr>
            <w:r>
              <w:rPr>
                <w:rFonts w:eastAsia="仿宋_GB2312" w:hint="eastAsia"/>
                <w:b/>
                <w:color w:val="000000" w:themeColor="text1"/>
                <w:sz w:val="28"/>
              </w:rPr>
              <w:lastRenderedPageBreak/>
              <w:t>一、研究内容及目标</w:t>
            </w:r>
          </w:p>
        </w:tc>
      </w:tr>
      <w:tr w:rsidR="008408D9">
        <w:trPr>
          <w:gridBefore w:val="1"/>
          <w:gridAfter w:val="1"/>
          <w:wBefore w:w="16" w:type="dxa"/>
          <w:wAfter w:w="16" w:type="dxa"/>
          <w:trHeight w:val="12323"/>
        </w:trPr>
        <w:tc>
          <w:tcPr>
            <w:tcW w:w="8774" w:type="dxa"/>
          </w:tcPr>
          <w:p w:rsidR="008408D9" w:rsidRDefault="00FC2919">
            <w:pPr>
              <w:spacing w:line="600" w:lineRule="exact"/>
              <w:rPr>
                <w:rFonts w:eastAsia="仿宋_GB2312"/>
                <w:color w:val="000000" w:themeColor="text1"/>
                <w:sz w:val="28"/>
              </w:rPr>
            </w:pPr>
            <w:r>
              <w:rPr>
                <w:rFonts w:eastAsia="仿宋_GB2312" w:hint="eastAsia"/>
                <w:b/>
                <w:color w:val="000000" w:themeColor="text1"/>
                <w:sz w:val="28"/>
              </w:rPr>
              <w:t>1</w:t>
            </w:r>
            <w:r>
              <w:rPr>
                <w:rFonts w:eastAsia="仿宋_GB2312" w:hint="eastAsia"/>
                <w:b/>
                <w:color w:val="000000" w:themeColor="text1"/>
                <w:sz w:val="28"/>
              </w:rPr>
              <w:t>．问题分析及研究基础</w:t>
            </w: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tc>
      </w:tr>
      <w:tr w:rsidR="008408D9">
        <w:trPr>
          <w:gridBefore w:val="1"/>
          <w:gridAfter w:val="1"/>
          <w:wBefore w:w="16" w:type="dxa"/>
          <w:wAfter w:w="16" w:type="dxa"/>
          <w:trHeight w:val="13303"/>
        </w:trPr>
        <w:tc>
          <w:tcPr>
            <w:tcW w:w="8774" w:type="dxa"/>
          </w:tcPr>
          <w:p w:rsidR="008408D9" w:rsidRDefault="00FC2919">
            <w:pPr>
              <w:spacing w:line="600" w:lineRule="exact"/>
              <w:rPr>
                <w:rFonts w:eastAsia="仿宋_GB2312"/>
                <w:b/>
                <w:color w:val="000000" w:themeColor="text1"/>
                <w:sz w:val="28"/>
              </w:rPr>
            </w:pPr>
            <w:r>
              <w:rPr>
                <w:rFonts w:eastAsia="仿宋_GB2312" w:hint="eastAsia"/>
                <w:b/>
                <w:color w:val="000000" w:themeColor="text1"/>
                <w:sz w:val="28"/>
              </w:rPr>
              <w:lastRenderedPageBreak/>
              <w:t>2</w:t>
            </w:r>
            <w:r>
              <w:rPr>
                <w:rFonts w:eastAsia="仿宋_GB2312" w:hint="eastAsia"/>
                <w:b/>
                <w:color w:val="000000" w:themeColor="text1"/>
                <w:sz w:val="28"/>
              </w:rPr>
              <w:t>．解决问题的方法及主要任务</w:t>
            </w: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tc>
      </w:tr>
      <w:tr w:rsidR="008408D9">
        <w:trPr>
          <w:trHeight w:val="12890"/>
        </w:trPr>
        <w:tc>
          <w:tcPr>
            <w:tcW w:w="8806" w:type="dxa"/>
            <w:gridSpan w:val="3"/>
          </w:tcPr>
          <w:p w:rsidR="008408D9" w:rsidRDefault="00FC2919">
            <w:pPr>
              <w:spacing w:line="600" w:lineRule="exact"/>
              <w:rPr>
                <w:rFonts w:eastAsia="仿宋_GB2312"/>
                <w:b/>
                <w:color w:val="000000" w:themeColor="text1"/>
                <w:sz w:val="28"/>
              </w:rPr>
            </w:pPr>
            <w:r>
              <w:rPr>
                <w:rFonts w:eastAsia="仿宋_GB2312"/>
                <w:b/>
                <w:color w:val="000000" w:themeColor="text1"/>
                <w:sz w:val="28"/>
              </w:rPr>
              <w:lastRenderedPageBreak/>
              <w:t>3</w:t>
            </w:r>
            <w:r>
              <w:rPr>
                <w:rFonts w:eastAsia="仿宋_GB2312"/>
                <w:b/>
                <w:color w:val="000000" w:themeColor="text1"/>
                <w:sz w:val="28"/>
              </w:rPr>
              <w:t>．预期</w:t>
            </w:r>
            <w:r>
              <w:rPr>
                <w:rFonts w:eastAsia="仿宋_GB2312" w:hint="eastAsia"/>
                <w:b/>
                <w:color w:val="000000" w:themeColor="text1"/>
                <w:sz w:val="28"/>
              </w:rPr>
              <w:t>目标</w:t>
            </w:r>
            <w:r>
              <w:rPr>
                <w:rFonts w:eastAsia="仿宋_GB2312"/>
                <w:b/>
                <w:color w:val="000000" w:themeColor="text1"/>
                <w:sz w:val="28"/>
              </w:rPr>
              <w:t>与具体成果</w:t>
            </w: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pStyle w:val="a0"/>
              <w:rPr>
                <w:rFonts w:eastAsia="仿宋_GB2312" w:hint="default"/>
                <w:color w:val="000000" w:themeColor="text1"/>
                <w:sz w:val="28"/>
              </w:rPr>
            </w:pPr>
          </w:p>
          <w:p w:rsidR="008408D9" w:rsidRDefault="008408D9">
            <w:pPr>
              <w:pStyle w:val="a0"/>
              <w:rPr>
                <w:rFonts w:eastAsia="仿宋_GB2312" w:hint="default"/>
                <w:color w:val="000000" w:themeColor="text1"/>
                <w:sz w:val="28"/>
              </w:rPr>
            </w:pPr>
          </w:p>
          <w:p w:rsidR="008408D9" w:rsidRDefault="008408D9">
            <w:pPr>
              <w:pStyle w:val="a0"/>
              <w:rPr>
                <w:rFonts w:eastAsia="仿宋_GB2312" w:hint="default"/>
                <w:color w:val="000000" w:themeColor="text1"/>
                <w:sz w:val="28"/>
              </w:rPr>
            </w:pPr>
          </w:p>
        </w:tc>
      </w:tr>
      <w:tr w:rsidR="008408D9">
        <w:trPr>
          <w:trHeight w:val="420"/>
        </w:trPr>
        <w:tc>
          <w:tcPr>
            <w:tcW w:w="8806" w:type="dxa"/>
            <w:gridSpan w:val="3"/>
          </w:tcPr>
          <w:p w:rsidR="008408D9" w:rsidRDefault="00FC2919">
            <w:pPr>
              <w:spacing w:line="600" w:lineRule="exact"/>
              <w:rPr>
                <w:rFonts w:eastAsia="仿宋_GB2312"/>
                <w:color w:val="000000" w:themeColor="text1"/>
                <w:sz w:val="28"/>
              </w:rPr>
            </w:pPr>
            <w:r>
              <w:rPr>
                <w:rFonts w:eastAsia="仿宋_GB2312" w:hint="eastAsia"/>
                <w:b/>
                <w:color w:val="000000" w:themeColor="text1"/>
                <w:sz w:val="28"/>
              </w:rPr>
              <w:lastRenderedPageBreak/>
              <w:t>二、研究进度安排</w:t>
            </w:r>
          </w:p>
        </w:tc>
      </w:tr>
      <w:tr w:rsidR="008408D9">
        <w:trPr>
          <w:trHeight w:val="6443"/>
        </w:trPr>
        <w:tc>
          <w:tcPr>
            <w:tcW w:w="8806" w:type="dxa"/>
            <w:gridSpan w:val="3"/>
          </w:tcPr>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tc>
      </w:tr>
      <w:tr w:rsidR="008408D9">
        <w:tc>
          <w:tcPr>
            <w:tcW w:w="8806" w:type="dxa"/>
            <w:gridSpan w:val="3"/>
          </w:tcPr>
          <w:p w:rsidR="008408D9" w:rsidRDefault="00FC2919">
            <w:pPr>
              <w:spacing w:line="600" w:lineRule="exact"/>
              <w:rPr>
                <w:rFonts w:eastAsia="仿宋_GB2312"/>
                <w:b/>
                <w:color w:val="000000" w:themeColor="text1"/>
                <w:sz w:val="28"/>
              </w:rPr>
            </w:pPr>
            <w:r>
              <w:rPr>
                <w:rFonts w:eastAsia="仿宋_GB2312"/>
                <w:b/>
                <w:color w:val="000000" w:themeColor="text1"/>
                <w:sz w:val="28"/>
              </w:rPr>
              <w:t>三</w:t>
            </w:r>
            <w:r>
              <w:rPr>
                <w:rFonts w:eastAsia="仿宋_GB2312" w:hint="eastAsia"/>
                <w:b/>
                <w:color w:val="000000" w:themeColor="text1"/>
                <w:sz w:val="28"/>
              </w:rPr>
              <w:t>、</w:t>
            </w:r>
            <w:r>
              <w:rPr>
                <w:rFonts w:eastAsia="仿宋_GB2312"/>
                <w:b/>
                <w:color w:val="000000" w:themeColor="text1"/>
                <w:sz w:val="28"/>
              </w:rPr>
              <w:t>经费概算</w:t>
            </w:r>
          </w:p>
        </w:tc>
      </w:tr>
      <w:tr w:rsidR="008408D9">
        <w:trPr>
          <w:trHeight w:val="5075"/>
        </w:trPr>
        <w:tc>
          <w:tcPr>
            <w:tcW w:w="8806" w:type="dxa"/>
            <w:gridSpan w:val="3"/>
          </w:tcPr>
          <w:p w:rsidR="008408D9" w:rsidRDefault="00FC2919">
            <w:pPr>
              <w:spacing w:line="600" w:lineRule="exact"/>
              <w:rPr>
                <w:rFonts w:eastAsia="仿宋_GB2312"/>
                <w:b/>
                <w:color w:val="000000" w:themeColor="text1"/>
                <w:sz w:val="28"/>
              </w:rPr>
            </w:pPr>
            <w:r>
              <w:rPr>
                <w:rFonts w:eastAsia="仿宋_GB2312"/>
                <w:b/>
                <w:color w:val="000000" w:themeColor="text1"/>
                <w:sz w:val="28"/>
              </w:rPr>
              <w:t>（一）资金来源：</w:t>
            </w:r>
          </w:p>
          <w:p w:rsidR="008408D9" w:rsidRDefault="00FC2919">
            <w:pPr>
              <w:spacing w:line="600" w:lineRule="exact"/>
              <w:rPr>
                <w:rFonts w:eastAsia="仿宋_GB2312"/>
                <w:color w:val="000000" w:themeColor="text1"/>
                <w:sz w:val="28"/>
              </w:rPr>
            </w:pPr>
            <w:r>
              <w:rPr>
                <w:rFonts w:eastAsia="仿宋_GB2312"/>
                <w:color w:val="000000" w:themeColor="text1"/>
                <w:sz w:val="28"/>
              </w:rPr>
              <w:t>1</w:t>
            </w:r>
            <w:r>
              <w:rPr>
                <w:rFonts w:eastAsia="仿宋_GB2312"/>
                <w:color w:val="000000" w:themeColor="text1"/>
                <w:sz w:val="28"/>
              </w:rPr>
              <w:t>．申请市教委专项经费</w:t>
            </w:r>
          </w:p>
          <w:p w:rsidR="008408D9" w:rsidRDefault="00FC2919">
            <w:pPr>
              <w:spacing w:line="600" w:lineRule="exact"/>
              <w:rPr>
                <w:rFonts w:eastAsia="仿宋_GB2312"/>
                <w:color w:val="000000" w:themeColor="text1"/>
                <w:sz w:val="28"/>
              </w:rPr>
            </w:pPr>
            <w:r>
              <w:rPr>
                <w:rFonts w:eastAsia="仿宋_GB2312"/>
                <w:color w:val="000000" w:themeColor="text1"/>
                <w:sz w:val="28"/>
              </w:rPr>
              <w:t>2</w:t>
            </w:r>
            <w:r>
              <w:rPr>
                <w:rFonts w:eastAsia="仿宋_GB2312"/>
                <w:color w:val="000000" w:themeColor="text1"/>
                <w:sz w:val="28"/>
              </w:rPr>
              <w:t>．单位配套</w:t>
            </w:r>
          </w:p>
          <w:p w:rsidR="008408D9" w:rsidRDefault="00FC2919">
            <w:pPr>
              <w:spacing w:line="600" w:lineRule="exact"/>
              <w:rPr>
                <w:rFonts w:eastAsia="仿宋_GB2312"/>
                <w:b/>
                <w:color w:val="000000" w:themeColor="text1"/>
                <w:sz w:val="28"/>
              </w:rPr>
            </w:pPr>
            <w:r>
              <w:rPr>
                <w:rFonts w:eastAsia="仿宋_GB2312"/>
                <w:b/>
                <w:color w:val="000000" w:themeColor="text1"/>
                <w:sz w:val="28"/>
              </w:rPr>
              <w:t>（二）资金</w:t>
            </w:r>
            <w:r>
              <w:rPr>
                <w:rFonts w:eastAsia="仿宋_GB2312" w:hint="eastAsia"/>
                <w:b/>
                <w:color w:val="000000" w:themeColor="text1"/>
                <w:sz w:val="28"/>
              </w:rPr>
              <w:t>使用</w:t>
            </w:r>
            <w:r>
              <w:rPr>
                <w:rFonts w:eastAsia="仿宋_GB2312"/>
                <w:b/>
                <w:color w:val="000000" w:themeColor="text1"/>
                <w:sz w:val="28"/>
              </w:rPr>
              <w:t>：</w:t>
            </w:r>
          </w:p>
          <w:p w:rsidR="008408D9" w:rsidRDefault="00FC2919">
            <w:pPr>
              <w:spacing w:line="600" w:lineRule="exact"/>
              <w:rPr>
                <w:rFonts w:eastAsia="仿宋_GB2312"/>
                <w:color w:val="000000" w:themeColor="text1"/>
                <w:sz w:val="28"/>
              </w:rPr>
            </w:pPr>
            <w:r>
              <w:rPr>
                <w:rFonts w:eastAsia="仿宋_GB2312"/>
                <w:color w:val="000000" w:themeColor="text1"/>
                <w:sz w:val="28"/>
              </w:rPr>
              <w:t>1</w:t>
            </w:r>
            <w:r>
              <w:rPr>
                <w:rFonts w:eastAsia="仿宋_GB2312"/>
                <w:color w:val="000000" w:themeColor="text1"/>
                <w:sz w:val="28"/>
              </w:rPr>
              <w:t>．</w:t>
            </w:r>
          </w:p>
          <w:p w:rsidR="008408D9" w:rsidRDefault="00FC2919">
            <w:pPr>
              <w:spacing w:line="600" w:lineRule="exact"/>
              <w:rPr>
                <w:rFonts w:eastAsia="仿宋_GB2312"/>
                <w:color w:val="000000" w:themeColor="text1"/>
                <w:sz w:val="28"/>
              </w:rPr>
            </w:pPr>
            <w:r>
              <w:rPr>
                <w:rFonts w:eastAsia="仿宋_GB2312"/>
                <w:color w:val="000000" w:themeColor="text1"/>
                <w:sz w:val="28"/>
              </w:rPr>
              <w:t>2</w:t>
            </w:r>
            <w:r>
              <w:rPr>
                <w:rFonts w:eastAsia="仿宋_GB2312"/>
                <w:color w:val="000000" w:themeColor="text1"/>
                <w:sz w:val="28"/>
              </w:rPr>
              <w:t>．</w:t>
            </w:r>
          </w:p>
          <w:p w:rsidR="008408D9" w:rsidRDefault="00FC2919">
            <w:pPr>
              <w:spacing w:line="600" w:lineRule="exact"/>
              <w:rPr>
                <w:rFonts w:eastAsia="仿宋_GB2312"/>
                <w:color w:val="000000" w:themeColor="text1"/>
                <w:sz w:val="28"/>
              </w:rPr>
            </w:pPr>
            <w:r>
              <w:rPr>
                <w:rFonts w:eastAsia="仿宋_GB2312"/>
                <w:color w:val="000000" w:themeColor="text1"/>
                <w:sz w:val="28"/>
              </w:rPr>
              <w:t>3</w:t>
            </w:r>
            <w:r>
              <w:rPr>
                <w:rFonts w:eastAsia="仿宋_GB2312"/>
                <w:color w:val="000000" w:themeColor="text1"/>
                <w:sz w:val="28"/>
              </w:rPr>
              <w:t>．</w:t>
            </w:r>
          </w:p>
          <w:p w:rsidR="008408D9" w:rsidRDefault="008408D9">
            <w:pPr>
              <w:pStyle w:val="a0"/>
              <w:rPr>
                <w:rFonts w:eastAsia="仿宋_GB2312" w:hint="default"/>
                <w:color w:val="000000" w:themeColor="text1"/>
                <w:sz w:val="28"/>
              </w:rPr>
            </w:pPr>
          </w:p>
          <w:p w:rsidR="008408D9" w:rsidRDefault="008408D9">
            <w:pPr>
              <w:pStyle w:val="a0"/>
              <w:rPr>
                <w:rFonts w:eastAsia="仿宋_GB2312" w:hint="default"/>
                <w:color w:val="000000" w:themeColor="text1"/>
                <w:sz w:val="28"/>
              </w:rPr>
            </w:pPr>
          </w:p>
          <w:p w:rsidR="008408D9" w:rsidRDefault="008408D9">
            <w:pPr>
              <w:pStyle w:val="a0"/>
              <w:rPr>
                <w:rFonts w:eastAsia="仿宋_GB2312" w:hint="default"/>
                <w:color w:val="000000" w:themeColor="text1"/>
                <w:sz w:val="28"/>
              </w:rPr>
            </w:pPr>
          </w:p>
        </w:tc>
      </w:tr>
      <w:tr w:rsidR="008408D9">
        <w:tc>
          <w:tcPr>
            <w:tcW w:w="8806" w:type="dxa"/>
            <w:gridSpan w:val="3"/>
          </w:tcPr>
          <w:p w:rsidR="008408D9" w:rsidRDefault="00FC2919">
            <w:pPr>
              <w:spacing w:line="600" w:lineRule="exact"/>
              <w:rPr>
                <w:rFonts w:eastAsia="仿宋_GB2312"/>
                <w:b/>
                <w:color w:val="000000" w:themeColor="text1"/>
                <w:sz w:val="28"/>
              </w:rPr>
            </w:pPr>
            <w:r>
              <w:rPr>
                <w:rFonts w:eastAsia="仿宋_GB2312" w:hint="eastAsia"/>
                <w:b/>
                <w:color w:val="000000" w:themeColor="text1"/>
                <w:sz w:val="28"/>
              </w:rPr>
              <w:t>四、学校意见</w:t>
            </w:r>
          </w:p>
        </w:tc>
      </w:tr>
      <w:tr w:rsidR="008408D9">
        <w:tc>
          <w:tcPr>
            <w:tcW w:w="8806" w:type="dxa"/>
            <w:gridSpan w:val="3"/>
          </w:tcPr>
          <w:p w:rsidR="008408D9" w:rsidRDefault="00FC2919">
            <w:pPr>
              <w:wordWrap w:val="0"/>
              <w:spacing w:line="600" w:lineRule="exact"/>
              <w:jc w:val="center"/>
              <w:rPr>
                <w:rFonts w:eastAsia="仿宋_GB2312"/>
                <w:color w:val="000000" w:themeColor="text1"/>
                <w:sz w:val="28"/>
              </w:rPr>
            </w:pPr>
            <w:r>
              <w:rPr>
                <w:rFonts w:eastAsia="仿宋_GB2312" w:hint="eastAsia"/>
                <w:color w:val="000000" w:themeColor="text1"/>
                <w:sz w:val="28"/>
              </w:rPr>
              <w:lastRenderedPageBreak/>
              <w:t xml:space="preserve">                                  </w:t>
            </w:r>
          </w:p>
          <w:p w:rsidR="008408D9" w:rsidRDefault="008408D9">
            <w:pPr>
              <w:wordWrap w:val="0"/>
              <w:spacing w:line="600" w:lineRule="exact"/>
              <w:jc w:val="center"/>
              <w:rPr>
                <w:rFonts w:eastAsia="仿宋_GB2312"/>
                <w:color w:val="000000" w:themeColor="text1"/>
                <w:sz w:val="28"/>
              </w:rPr>
            </w:pPr>
          </w:p>
          <w:p w:rsidR="008408D9" w:rsidRDefault="008408D9">
            <w:pPr>
              <w:wordWrap w:val="0"/>
              <w:spacing w:line="600" w:lineRule="exact"/>
              <w:jc w:val="center"/>
              <w:rPr>
                <w:rFonts w:eastAsia="仿宋_GB2312"/>
                <w:color w:val="000000" w:themeColor="text1"/>
                <w:sz w:val="28"/>
              </w:rPr>
            </w:pPr>
          </w:p>
          <w:p w:rsidR="008408D9" w:rsidRDefault="00FC2919">
            <w:pPr>
              <w:wordWrap w:val="0"/>
              <w:spacing w:line="600" w:lineRule="exact"/>
              <w:jc w:val="center"/>
              <w:rPr>
                <w:rFonts w:eastAsia="仿宋_GB2312"/>
                <w:color w:val="000000" w:themeColor="text1"/>
                <w:sz w:val="28"/>
              </w:rPr>
            </w:pPr>
            <w:r>
              <w:rPr>
                <w:rFonts w:eastAsia="仿宋_GB2312" w:hint="eastAsia"/>
                <w:color w:val="000000" w:themeColor="text1"/>
                <w:sz w:val="28"/>
              </w:rPr>
              <w:t xml:space="preserve">                                    </w:t>
            </w:r>
            <w:r>
              <w:rPr>
                <w:rFonts w:eastAsia="仿宋_GB2312"/>
                <w:color w:val="000000" w:themeColor="text1"/>
                <w:sz w:val="28"/>
              </w:rPr>
              <w:t>单位（盖章）</w:t>
            </w:r>
            <w:r>
              <w:rPr>
                <w:rFonts w:eastAsia="仿宋_GB2312" w:hint="eastAsia"/>
                <w:color w:val="000000" w:themeColor="text1"/>
                <w:sz w:val="28"/>
              </w:rPr>
              <w:t xml:space="preserve"> </w:t>
            </w:r>
            <w:r>
              <w:rPr>
                <w:rFonts w:eastAsia="仿宋_GB2312"/>
                <w:color w:val="000000" w:themeColor="text1"/>
                <w:sz w:val="28"/>
              </w:rPr>
              <w:t xml:space="preserve">  </w:t>
            </w:r>
            <w:r>
              <w:rPr>
                <w:rFonts w:eastAsia="仿宋_GB2312" w:hint="eastAsia"/>
                <w:color w:val="000000" w:themeColor="text1"/>
                <w:sz w:val="28"/>
              </w:rPr>
              <w:t xml:space="preserve"> </w:t>
            </w:r>
            <w:r>
              <w:rPr>
                <w:rFonts w:eastAsia="仿宋_GB2312"/>
                <w:color w:val="000000" w:themeColor="text1"/>
                <w:sz w:val="28"/>
              </w:rPr>
              <w:t xml:space="preserve"> </w:t>
            </w:r>
          </w:p>
          <w:p w:rsidR="008408D9" w:rsidRDefault="00FC2919">
            <w:pPr>
              <w:spacing w:line="600" w:lineRule="exact"/>
              <w:rPr>
                <w:rFonts w:eastAsia="仿宋_GB2312"/>
                <w:b/>
                <w:color w:val="000000" w:themeColor="text1"/>
                <w:sz w:val="28"/>
              </w:rPr>
            </w:pPr>
            <w:r>
              <w:rPr>
                <w:rFonts w:eastAsia="仿宋_GB2312" w:hint="eastAsia"/>
                <w:color w:val="000000" w:themeColor="text1"/>
                <w:sz w:val="28"/>
              </w:rPr>
              <w:t xml:space="preserve"> </w:t>
            </w:r>
            <w:r>
              <w:rPr>
                <w:rFonts w:eastAsia="仿宋_GB2312"/>
                <w:color w:val="000000" w:themeColor="text1"/>
                <w:sz w:val="28"/>
              </w:rPr>
              <w:t xml:space="preserve">                                       </w:t>
            </w:r>
            <w:r>
              <w:rPr>
                <w:rFonts w:eastAsia="仿宋_GB2312"/>
                <w:color w:val="000000" w:themeColor="text1"/>
                <w:sz w:val="28"/>
              </w:rPr>
              <w:t>年</w:t>
            </w:r>
            <w:r>
              <w:rPr>
                <w:rFonts w:eastAsia="仿宋_GB2312" w:hint="eastAsia"/>
                <w:color w:val="000000" w:themeColor="text1"/>
                <w:sz w:val="28"/>
              </w:rPr>
              <w:t xml:space="preserve"> </w:t>
            </w:r>
            <w:r>
              <w:rPr>
                <w:rFonts w:eastAsia="仿宋_GB2312"/>
                <w:color w:val="000000" w:themeColor="text1"/>
                <w:sz w:val="28"/>
              </w:rPr>
              <w:t xml:space="preserve">   </w:t>
            </w:r>
            <w:r>
              <w:rPr>
                <w:rFonts w:eastAsia="仿宋_GB2312"/>
                <w:color w:val="000000" w:themeColor="text1"/>
                <w:sz w:val="28"/>
              </w:rPr>
              <w:t>月</w:t>
            </w:r>
            <w:r>
              <w:rPr>
                <w:rFonts w:eastAsia="仿宋_GB2312" w:hint="eastAsia"/>
                <w:color w:val="000000" w:themeColor="text1"/>
                <w:sz w:val="28"/>
              </w:rPr>
              <w:t xml:space="preserve"> </w:t>
            </w:r>
            <w:r>
              <w:rPr>
                <w:rFonts w:eastAsia="仿宋_GB2312"/>
                <w:color w:val="000000" w:themeColor="text1"/>
                <w:sz w:val="28"/>
              </w:rPr>
              <w:t xml:space="preserve">   </w:t>
            </w:r>
            <w:r>
              <w:rPr>
                <w:rFonts w:eastAsia="仿宋_GB2312"/>
                <w:color w:val="000000" w:themeColor="text1"/>
                <w:sz w:val="28"/>
              </w:rPr>
              <w:t>日</w:t>
            </w:r>
          </w:p>
        </w:tc>
      </w:tr>
      <w:tr w:rsidR="008408D9">
        <w:tc>
          <w:tcPr>
            <w:tcW w:w="8806" w:type="dxa"/>
            <w:gridSpan w:val="3"/>
          </w:tcPr>
          <w:p w:rsidR="008408D9" w:rsidRDefault="00FC2919">
            <w:pPr>
              <w:spacing w:line="600" w:lineRule="exact"/>
              <w:rPr>
                <w:rFonts w:eastAsia="仿宋_GB2312"/>
                <w:b/>
                <w:color w:val="000000" w:themeColor="text1"/>
                <w:sz w:val="28"/>
              </w:rPr>
            </w:pPr>
            <w:r>
              <w:rPr>
                <w:rFonts w:eastAsia="仿宋_GB2312" w:hint="eastAsia"/>
                <w:b/>
                <w:color w:val="000000" w:themeColor="text1"/>
                <w:sz w:val="28"/>
              </w:rPr>
              <w:t>五</w:t>
            </w:r>
            <w:r>
              <w:rPr>
                <w:rFonts w:eastAsia="仿宋_GB2312"/>
                <w:b/>
                <w:color w:val="000000" w:themeColor="text1"/>
                <w:sz w:val="28"/>
              </w:rPr>
              <w:t>、专家组评审意见</w:t>
            </w:r>
          </w:p>
        </w:tc>
      </w:tr>
      <w:tr w:rsidR="008408D9">
        <w:trPr>
          <w:trHeight w:val="3808"/>
        </w:trPr>
        <w:tc>
          <w:tcPr>
            <w:tcW w:w="8806" w:type="dxa"/>
            <w:gridSpan w:val="3"/>
          </w:tcPr>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FC2919">
            <w:pPr>
              <w:wordWrap w:val="0"/>
              <w:spacing w:line="600" w:lineRule="exact"/>
              <w:jc w:val="right"/>
              <w:rPr>
                <w:rFonts w:eastAsia="仿宋_GB2312"/>
                <w:color w:val="000000" w:themeColor="text1"/>
                <w:sz w:val="28"/>
              </w:rPr>
            </w:pPr>
            <w:r>
              <w:rPr>
                <w:rFonts w:eastAsia="仿宋_GB2312"/>
                <w:color w:val="000000" w:themeColor="text1"/>
                <w:sz w:val="28"/>
              </w:rPr>
              <w:t>负责人（签章）</w:t>
            </w:r>
            <w:r>
              <w:rPr>
                <w:rFonts w:eastAsia="仿宋_GB2312" w:hint="eastAsia"/>
                <w:color w:val="000000" w:themeColor="text1"/>
                <w:sz w:val="28"/>
              </w:rPr>
              <w:t xml:space="preserve"> </w:t>
            </w:r>
            <w:r>
              <w:rPr>
                <w:rFonts w:eastAsia="仿宋_GB2312"/>
                <w:color w:val="000000" w:themeColor="text1"/>
                <w:sz w:val="28"/>
              </w:rPr>
              <w:t xml:space="preserve">    </w:t>
            </w:r>
          </w:p>
          <w:p w:rsidR="008408D9" w:rsidRDefault="00FC2919">
            <w:pPr>
              <w:spacing w:line="600" w:lineRule="exact"/>
              <w:ind w:firstLineChars="2000" w:firstLine="5600"/>
              <w:jc w:val="left"/>
              <w:rPr>
                <w:rFonts w:eastAsia="仿宋_GB2312"/>
                <w:color w:val="000000" w:themeColor="text1"/>
                <w:sz w:val="28"/>
              </w:rPr>
            </w:pPr>
            <w:r>
              <w:rPr>
                <w:rFonts w:eastAsia="仿宋_GB2312"/>
                <w:color w:val="000000" w:themeColor="text1"/>
                <w:sz w:val="28"/>
              </w:rPr>
              <w:t>年</w:t>
            </w:r>
            <w:r>
              <w:rPr>
                <w:rFonts w:eastAsia="仿宋_GB2312" w:hint="eastAsia"/>
                <w:color w:val="000000" w:themeColor="text1"/>
                <w:sz w:val="28"/>
              </w:rPr>
              <w:t xml:space="preserve"> </w:t>
            </w:r>
            <w:r>
              <w:rPr>
                <w:rFonts w:eastAsia="仿宋_GB2312"/>
                <w:color w:val="000000" w:themeColor="text1"/>
                <w:sz w:val="28"/>
              </w:rPr>
              <w:t xml:space="preserve">   </w:t>
            </w:r>
            <w:r>
              <w:rPr>
                <w:rFonts w:eastAsia="仿宋_GB2312"/>
                <w:color w:val="000000" w:themeColor="text1"/>
                <w:sz w:val="28"/>
              </w:rPr>
              <w:t>月</w:t>
            </w:r>
            <w:r>
              <w:rPr>
                <w:rFonts w:eastAsia="仿宋_GB2312" w:hint="eastAsia"/>
                <w:color w:val="000000" w:themeColor="text1"/>
                <w:sz w:val="28"/>
              </w:rPr>
              <w:t xml:space="preserve"> </w:t>
            </w:r>
            <w:r>
              <w:rPr>
                <w:rFonts w:eastAsia="仿宋_GB2312"/>
                <w:color w:val="000000" w:themeColor="text1"/>
                <w:sz w:val="28"/>
              </w:rPr>
              <w:t xml:space="preserve">   </w:t>
            </w:r>
            <w:r>
              <w:rPr>
                <w:rFonts w:eastAsia="仿宋_GB2312"/>
                <w:color w:val="000000" w:themeColor="text1"/>
                <w:sz w:val="28"/>
              </w:rPr>
              <w:t>日</w:t>
            </w:r>
          </w:p>
        </w:tc>
      </w:tr>
      <w:tr w:rsidR="008408D9">
        <w:tc>
          <w:tcPr>
            <w:tcW w:w="8806" w:type="dxa"/>
            <w:gridSpan w:val="3"/>
          </w:tcPr>
          <w:p w:rsidR="008408D9" w:rsidRDefault="00FC2919">
            <w:pPr>
              <w:spacing w:line="600" w:lineRule="exact"/>
              <w:rPr>
                <w:rFonts w:eastAsia="仿宋_GB2312"/>
                <w:b/>
                <w:color w:val="000000" w:themeColor="text1"/>
                <w:sz w:val="28"/>
              </w:rPr>
            </w:pPr>
            <w:r>
              <w:rPr>
                <w:rFonts w:eastAsia="仿宋_GB2312" w:hint="eastAsia"/>
                <w:b/>
                <w:color w:val="000000" w:themeColor="text1"/>
                <w:sz w:val="28"/>
              </w:rPr>
              <w:t>六</w:t>
            </w:r>
            <w:r>
              <w:rPr>
                <w:rFonts w:eastAsia="仿宋_GB2312"/>
                <w:b/>
                <w:color w:val="000000" w:themeColor="text1"/>
                <w:sz w:val="28"/>
              </w:rPr>
              <w:t>、市教委意见</w:t>
            </w:r>
          </w:p>
        </w:tc>
      </w:tr>
      <w:tr w:rsidR="008408D9">
        <w:trPr>
          <w:trHeight w:val="4246"/>
        </w:trPr>
        <w:tc>
          <w:tcPr>
            <w:tcW w:w="8806" w:type="dxa"/>
            <w:gridSpan w:val="3"/>
          </w:tcPr>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8408D9">
            <w:pPr>
              <w:spacing w:line="600" w:lineRule="exact"/>
              <w:rPr>
                <w:rFonts w:eastAsia="仿宋_GB2312"/>
                <w:color w:val="000000" w:themeColor="text1"/>
                <w:sz w:val="28"/>
              </w:rPr>
            </w:pPr>
          </w:p>
          <w:p w:rsidR="008408D9" w:rsidRDefault="00FC2919">
            <w:pPr>
              <w:wordWrap w:val="0"/>
              <w:spacing w:line="600" w:lineRule="exact"/>
              <w:jc w:val="center"/>
              <w:rPr>
                <w:rFonts w:eastAsia="仿宋_GB2312"/>
                <w:color w:val="000000" w:themeColor="text1"/>
                <w:sz w:val="28"/>
              </w:rPr>
            </w:pPr>
            <w:r>
              <w:rPr>
                <w:rFonts w:eastAsia="仿宋_GB2312" w:hint="eastAsia"/>
                <w:color w:val="000000" w:themeColor="text1"/>
                <w:sz w:val="28"/>
              </w:rPr>
              <w:t xml:space="preserve">                                    </w:t>
            </w:r>
            <w:r>
              <w:rPr>
                <w:rFonts w:eastAsia="仿宋_GB2312"/>
                <w:color w:val="000000" w:themeColor="text1"/>
                <w:sz w:val="28"/>
              </w:rPr>
              <w:t>单位（盖章）</w:t>
            </w:r>
            <w:r>
              <w:rPr>
                <w:rFonts w:eastAsia="仿宋_GB2312" w:hint="eastAsia"/>
                <w:color w:val="000000" w:themeColor="text1"/>
                <w:sz w:val="28"/>
              </w:rPr>
              <w:t xml:space="preserve"> </w:t>
            </w:r>
            <w:r>
              <w:rPr>
                <w:rFonts w:eastAsia="仿宋_GB2312"/>
                <w:color w:val="000000" w:themeColor="text1"/>
                <w:sz w:val="28"/>
              </w:rPr>
              <w:t xml:space="preserve">  </w:t>
            </w:r>
            <w:r>
              <w:rPr>
                <w:rFonts w:eastAsia="仿宋_GB2312" w:hint="eastAsia"/>
                <w:color w:val="000000" w:themeColor="text1"/>
                <w:sz w:val="28"/>
              </w:rPr>
              <w:t xml:space="preserve"> </w:t>
            </w:r>
            <w:r>
              <w:rPr>
                <w:rFonts w:eastAsia="仿宋_GB2312"/>
                <w:color w:val="000000" w:themeColor="text1"/>
                <w:sz w:val="28"/>
              </w:rPr>
              <w:t xml:space="preserve"> </w:t>
            </w:r>
          </w:p>
          <w:p w:rsidR="008408D9" w:rsidRDefault="00FC2919">
            <w:pPr>
              <w:spacing w:line="600" w:lineRule="exact"/>
              <w:jc w:val="left"/>
              <w:rPr>
                <w:rFonts w:eastAsia="仿宋_GB2312"/>
                <w:color w:val="000000" w:themeColor="text1"/>
                <w:sz w:val="28"/>
              </w:rPr>
            </w:pPr>
            <w:r>
              <w:rPr>
                <w:rFonts w:eastAsia="仿宋_GB2312" w:hint="eastAsia"/>
                <w:color w:val="000000" w:themeColor="text1"/>
                <w:sz w:val="28"/>
              </w:rPr>
              <w:t xml:space="preserve"> </w:t>
            </w:r>
            <w:r>
              <w:rPr>
                <w:rFonts w:eastAsia="仿宋_GB2312"/>
                <w:color w:val="000000" w:themeColor="text1"/>
                <w:sz w:val="28"/>
              </w:rPr>
              <w:t xml:space="preserve">                                       </w:t>
            </w:r>
            <w:r>
              <w:rPr>
                <w:rFonts w:eastAsia="仿宋_GB2312"/>
                <w:color w:val="000000" w:themeColor="text1"/>
                <w:sz w:val="28"/>
              </w:rPr>
              <w:t>年</w:t>
            </w:r>
            <w:r>
              <w:rPr>
                <w:rFonts w:eastAsia="仿宋_GB2312" w:hint="eastAsia"/>
                <w:color w:val="000000" w:themeColor="text1"/>
                <w:sz w:val="28"/>
              </w:rPr>
              <w:t xml:space="preserve"> </w:t>
            </w:r>
            <w:r>
              <w:rPr>
                <w:rFonts w:eastAsia="仿宋_GB2312"/>
                <w:color w:val="000000" w:themeColor="text1"/>
                <w:sz w:val="28"/>
              </w:rPr>
              <w:t xml:space="preserve">   </w:t>
            </w:r>
            <w:r>
              <w:rPr>
                <w:rFonts w:eastAsia="仿宋_GB2312"/>
                <w:color w:val="000000" w:themeColor="text1"/>
                <w:sz w:val="28"/>
              </w:rPr>
              <w:t>月</w:t>
            </w:r>
            <w:r>
              <w:rPr>
                <w:rFonts w:eastAsia="仿宋_GB2312" w:hint="eastAsia"/>
                <w:color w:val="000000" w:themeColor="text1"/>
                <w:sz w:val="28"/>
              </w:rPr>
              <w:t xml:space="preserve"> </w:t>
            </w:r>
            <w:r>
              <w:rPr>
                <w:rFonts w:eastAsia="仿宋_GB2312"/>
                <w:color w:val="000000" w:themeColor="text1"/>
                <w:sz w:val="28"/>
              </w:rPr>
              <w:t xml:space="preserve">   </w:t>
            </w:r>
            <w:r>
              <w:rPr>
                <w:rFonts w:eastAsia="仿宋_GB2312"/>
                <w:color w:val="000000" w:themeColor="text1"/>
                <w:sz w:val="28"/>
              </w:rPr>
              <w:t>日</w:t>
            </w:r>
          </w:p>
        </w:tc>
      </w:tr>
    </w:tbl>
    <w:p w:rsidR="008408D9" w:rsidRDefault="008408D9">
      <w:pPr>
        <w:rPr>
          <w:rFonts w:eastAsia="黑体"/>
          <w:color w:val="000000" w:themeColor="text1"/>
          <w:sz w:val="52"/>
        </w:rPr>
      </w:pPr>
    </w:p>
    <w:sectPr w:rsidR="008408D9">
      <w:pgSz w:w="11906" w:h="16838"/>
      <w:pgMar w:top="1446" w:right="1644" w:bottom="1446" w:left="1984" w:header="851" w:footer="1247" w:gutter="0"/>
      <w:pgNumType w:fmt="numberInDash"/>
      <w:cols w:space="0"/>
      <w:docGrid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A25" w:rsidRDefault="006F1A25">
      <w:r>
        <w:separator/>
      </w:r>
    </w:p>
  </w:endnote>
  <w:endnote w:type="continuationSeparator" w:id="0">
    <w:p w:rsidR="006F1A25" w:rsidRDefault="006F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618C81A5-9368-4E56-8DC0-692CFD1D2ACE}"/>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黑体_GBK">
    <w:panose1 w:val="03000509000000000000"/>
    <w:charset w:val="86"/>
    <w:family w:val="script"/>
    <w:pitch w:val="fixed"/>
    <w:sig w:usb0="00000001" w:usb1="080E0000" w:usb2="00000010" w:usb3="00000000" w:csb0="00040000" w:csb1="00000000"/>
    <w:embedRegular r:id="rId2" w:subsetted="1" w:fontKey="{DF1B5508-B709-43E9-A72E-D14A120191AA}"/>
  </w:font>
  <w:font w:name="方正小标宋_GBK">
    <w:panose1 w:val="03000509000000000000"/>
    <w:charset w:val="86"/>
    <w:family w:val="script"/>
    <w:pitch w:val="fixed"/>
    <w:sig w:usb0="00000001" w:usb1="080E0000" w:usb2="00000010" w:usb3="00000000" w:csb0="00040000" w:csb1="00000000"/>
    <w:embedRegular r:id="rId3" w:subsetted="1" w:fontKey="{1C593D03-9967-4206-BE54-7E7BB1750BED}"/>
  </w:font>
  <w:font w:name="方正楷体_GBK">
    <w:panose1 w:val="03000509000000000000"/>
    <w:charset w:val="86"/>
    <w:family w:val="script"/>
    <w:pitch w:val="fixed"/>
    <w:sig w:usb0="00000001" w:usb1="080E0000" w:usb2="00000010" w:usb3="00000000" w:csb0="00040000" w:csb1="00000000"/>
    <w:embedRegular r:id="rId4" w:subsetted="1" w:fontKey="{0A451705-065F-40F0-B193-761B1BD0A6D2}"/>
  </w:font>
  <w:font w:name="黑体">
    <w:altName w:val="SimHei"/>
    <w:panose1 w:val="02010609060101010101"/>
    <w:charset w:val="86"/>
    <w:family w:val="modern"/>
    <w:pitch w:val="fixed"/>
    <w:sig w:usb0="800002BF" w:usb1="38CF7CFA" w:usb2="00000016" w:usb3="00000000" w:csb0="00040001" w:csb1="00000000"/>
    <w:embedRegular r:id="rId5" w:subsetted="1" w:fontKey="{40278F3E-6ADE-4D00-AF17-3F197087A933}"/>
  </w:font>
  <w:font w:name="华文新魏">
    <w:panose1 w:val="02010800040101010101"/>
    <w:charset w:val="86"/>
    <w:family w:val="auto"/>
    <w:pitch w:val="variable"/>
    <w:sig w:usb0="00000001" w:usb1="080F0000" w:usb2="00000010" w:usb3="00000000" w:csb0="00040000" w:csb1="00000000"/>
    <w:embedRegular r:id="rId6" w:subsetted="1" w:fontKey="{110001F8-85C2-4550-997A-AAACCD2B636B}"/>
  </w:font>
  <w:font w:name="仿宋_GB2312">
    <w:panose1 w:val="02010609030101010101"/>
    <w:charset w:val="86"/>
    <w:family w:val="modern"/>
    <w:pitch w:val="fixed"/>
    <w:sig w:usb0="00000001" w:usb1="080E0000" w:usb2="00000010" w:usb3="00000000" w:csb0="00040000" w:csb1="00000000"/>
    <w:embedRegular r:id="rId7" w:subsetted="1" w:fontKey="{F33CA628-F302-401B-BEC3-94421E377E65}"/>
    <w:embedBold r:id="rId8" w:subsetted="1" w:fontKey="{1D4831B9-3528-4462-88E9-791C633C592F}"/>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556024"/>
      <w:docPartObj>
        <w:docPartGallery w:val="Page Numbers (Bottom of Page)"/>
        <w:docPartUnique/>
      </w:docPartObj>
    </w:sdtPr>
    <w:sdtEndPr>
      <w:rPr>
        <w:rFonts w:ascii="宋体" w:eastAsia="宋体" w:hAnsi="宋体"/>
        <w:sz w:val="28"/>
      </w:rPr>
    </w:sdtEndPr>
    <w:sdtContent>
      <w:p w:rsidR="005E247E" w:rsidRPr="001163DE" w:rsidRDefault="005E247E" w:rsidP="001163DE">
        <w:pPr>
          <w:pStyle w:val="a6"/>
          <w:jc w:val="right"/>
          <w:rPr>
            <w:rFonts w:ascii="宋体" w:eastAsia="宋体" w:hAnsi="宋体"/>
            <w:sz w:val="28"/>
          </w:rPr>
        </w:pPr>
        <w:r w:rsidRPr="001163DE">
          <w:rPr>
            <w:rFonts w:ascii="宋体" w:eastAsia="宋体" w:hAnsi="宋体"/>
            <w:sz w:val="28"/>
          </w:rPr>
          <w:fldChar w:fldCharType="begin"/>
        </w:r>
        <w:r w:rsidRPr="001163DE">
          <w:rPr>
            <w:rFonts w:ascii="宋体" w:eastAsia="宋体" w:hAnsi="宋体"/>
            <w:sz w:val="28"/>
          </w:rPr>
          <w:instrText>PAGE   \* MERGEFORMAT</w:instrText>
        </w:r>
        <w:r w:rsidRPr="001163DE">
          <w:rPr>
            <w:rFonts w:ascii="宋体" w:eastAsia="宋体" w:hAnsi="宋体"/>
            <w:sz w:val="28"/>
          </w:rPr>
          <w:fldChar w:fldCharType="separate"/>
        </w:r>
        <w:r w:rsidR="00D023BA" w:rsidRPr="00D023BA">
          <w:rPr>
            <w:rFonts w:ascii="宋体" w:eastAsia="宋体" w:hAnsi="宋体"/>
            <w:noProof/>
            <w:sz w:val="28"/>
            <w:lang w:val="zh-CN"/>
          </w:rPr>
          <w:t>-</w:t>
        </w:r>
        <w:r w:rsidR="00D023BA">
          <w:rPr>
            <w:rFonts w:ascii="宋体" w:eastAsia="宋体" w:hAnsi="宋体"/>
            <w:noProof/>
            <w:sz w:val="28"/>
          </w:rPr>
          <w:t xml:space="preserve"> 1 -</w:t>
        </w:r>
        <w:r w:rsidRPr="001163DE">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A25" w:rsidRDefault="006F1A25">
      <w:r>
        <w:separator/>
      </w:r>
    </w:p>
  </w:footnote>
  <w:footnote w:type="continuationSeparator" w:id="0">
    <w:p w:rsidR="006F1A25" w:rsidRDefault="006F1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A58A1F"/>
    <w:multiLevelType w:val="singleLevel"/>
    <w:tmpl w:val="5FA58A1F"/>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bordersDoNotSurroundFooter/>
  <w:proofState w:spelling="clean" w:grammar="clean"/>
  <w:documentProtection w:edit="readOnly" w:enforcement="0"/>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2MDlkN2IzNmY2NTU1Y2NiMTliYzIxMzVkZDg1MGQifQ=="/>
  </w:docVars>
  <w:rsids>
    <w:rsidRoot w:val="0030452D"/>
    <w:rsid w:val="FFF727E4"/>
    <w:rsid w:val="000061EB"/>
    <w:rsid w:val="00010B49"/>
    <w:rsid w:val="00010B79"/>
    <w:rsid w:val="000130D5"/>
    <w:rsid w:val="00014908"/>
    <w:rsid w:val="0003681E"/>
    <w:rsid w:val="00074492"/>
    <w:rsid w:val="000908BA"/>
    <w:rsid w:val="000A07DE"/>
    <w:rsid w:val="000A5581"/>
    <w:rsid w:val="000B3146"/>
    <w:rsid w:val="000E735A"/>
    <w:rsid w:val="001163DE"/>
    <w:rsid w:val="00120370"/>
    <w:rsid w:val="00121956"/>
    <w:rsid w:val="00126DAE"/>
    <w:rsid w:val="001355DD"/>
    <w:rsid w:val="001441F2"/>
    <w:rsid w:val="00145760"/>
    <w:rsid w:val="001501ED"/>
    <w:rsid w:val="00154324"/>
    <w:rsid w:val="00163223"/>
    <w:rsid w:val="00186391"/>
    <w:rsid w:val="001901C8"/>
    <w:rsid w:val="00195D06"/>
    <w:rsid w:val="001A7624"/>
    <w:rsid w:val="001B56C3"/>
    <w:rsid w:val="001B6923"/>
    <w:rsid w:val="001C2350"/>
    <w:rsid w:val="001C2568"/>
    <w:rsid w:val="001C539E"/>
    <w:rsid w:val="001D1C66"/>
    <w:rsid w:val="001F068D"/>
    <w:rsid w:val="00201E5F"/>
    <w:rsid w:val="0020469A"/>
    <w:rsid w:val="002161CE"/>
    <w:rsid w:val="00222431"/>
    <w:rsid w:val="00235E8E"/>
    <w:rsid w:val="0024737C"/>
    <w:rsid w:val="00264830"/>
    <w:rsid w:val="00275C24"/>
    <w:rsid w:val="002829B7"/>
    <w:rsid w:val="002C2A9F"/>
    <w:rsid w:val="002E0CB8"/>
    <w:rsid w:val="002F48F3"/>
    <w:rsid w:val="00302B5A"/>
    <w:rsid w:val="0030452D"/>
    <w:rsid w:val="00323B99"/>
    <w:rsid w:val="0032605C"/>
    <w:rsid w:val="00326715"/>
    <w:rsid w:val="003312B2"/>
    <w:rsid w:val="00334AE2"/>
    <w:rsid w:val="00336447"/>
    <w:rsid w:val="00356500"/>
    <w:rsid w:val="00362CC3"/>
    <w:rsid w:val="00367E13"/>
    <w:rsid w:val="003A6935"/>
    <w:rsid w:val="003B602B"/>
    <w:rsid w:val="003C0FE3"/>
    <w:rsid w:val="003D71F0"/>
    <w:rsid w:val="003E2F48"/>
    <w:rsid w:val="00410B66"/>
    <w:rsid w:val="00414D4B"/>
    <w:rsid w:val="004150DA"/>
    <w:rsid w:val="004314EC"/>
    <w:rsid w:val="00455A33"/>
    <w:rsid w:val="00463619"/>
    <w:rsid w:val="0046551B"/>
    <w:rsid w:val="00473F96"/>
    <w:rsid w:val="0048460A"/>
    <w:rsid w:val="00491C1D"/>
    <w:rsid w:val="00495562"/>
    <w:rsid w:val="00496518"/>
    <w:rsid w:val="004A195F"/>
    <w:rsid w:val="004A49A5"/>
    <w:rsid w:val="004A4B01"/>
    <w:rsid w:val="004A7143"/>
    <w:rsid w:val="004C3037"/>
    <w:rsid w:val="004E0DEE"/>
    <w:rsid w:val="004F169E"/>
    <w:rsid w:val="004F5190"/>
    <w:rsid w:val="00500138"/>
    <w:rsid w:val="005007BC"/>
    <w:rsid w:val="00506A85"/>
    <w:rsid w:val="005144A1"/>
    <w:rsid w:val="00520325"/>
    <w:rsid w:val="00547C84"/>
    <w:rsid w:val="005702F1"/>
    <w:rsid w:val="00577434"/>
    <w:rsid w:val="00582810"/>
    <w:rsid w:val="0059256F"/>
    <w:rsid w:val="005A1AE0"/>
    <w:rsid w:val="005B12A0"/>
    <w:rsid w:val="005B12A4"/>
    <w:rsid w:val="005B2733"/>
    <w:rsid w:val="005B2930"/>
    <w:rsid w:val="005B752B"/>
    <w:rsid w:val="005C2589"/>
    <w:rsid w:val="005D7B3C"/>
    <w:rsid w:val="005E247E"/>
    <w:rsid w:val="005F05C3"/>
    <w:rsid w:val="005F1C9F"/>
    <w:rsid w:val="005F6F8D"/>
    <w:rsid w:val="00645D86"/>
    <w:rsid w:val="00692FA7"/>
    <w:rsid w:val="006962B3"/>
    <w:rsid w:val="00696BB9"/>
    <w:rsid w:val="006B2968"/>
    <w:rsid w:val="006F1A25"/>
    <w:rsid w:val="007229B7"/>
    <w:rsid w:val="0072651E"/>
    <w:rsid w:val="0073132A"/>
    <w:rsid w:val="0073294F"/>
    <w:rsid w:val="00733449"/>
    <w:rsid w:val="00745266"/>
    <w:rsid w:val="00760C2B"/>
    <w:rsid w:val="00764B5F"/>
    <w:rsid w:val="007863AF"/>
    <w:rsid w:val="00787448"/>
    <w:rsid w:val="007B1524"/>
    <w:rsid w:val="007B32EB"/>
    <w:rsid w:val="007C5234"/>
    <w:rsid w:val="007C6B45"/>
    <w:rsid w:val="007D4810"/>
    <w:rsid w:val="00815311"/>
    <w:rsid w:val="00826C18"/>
    <w:rsid w:val="008355D7"/>
    <w:rsid w:val="00835862"/>
    <w:rsid w:val="008408D9"/>
    <w:rsid w:val="008623E5"/>
    <w:rsid w:val="00892C50"/>
    <w:rsid w:val="008A282F"/>
    <w:rsid w:val="008C517B"/>
    <w:rsid w:val="008D17FF"/>
    <w:rsid w:val="008E1BB9"/>
    <w:rsid w:val="00910675"/>
    <w:rsid w:val="00921202"/>
    <w:rsid w:val="00922AE0"/>
    <w:rsid w:val="00933A91"/>
    <w:rsid w:val="00955F23"/>
    <w:rsid w:val="00960164"/>
    <w:rsid w:val="00976229"/>
    <w:rsid w:val="009823A0"/>
    <w:rsid w:val="00995D15"/>
    <w:rsid w:val="009E6108"/>
    <w:rsid w:val="00A00047"/>
    <w:rsid w:val="00A10940"/>
    <w:rsid w:val="00A1111E"/>
    <w:rsid w:val="00A25736"/>
    <w:rsid w:val="00A269AB"/>
    <w:rsid w:val="00A524BE"/>
    <w:rsid w:val="00A644AD"/>
    <w:rsid w:val="00A6562A"/>
    <w:rsid w:val="00A66EA6"/>
    <w:rsid w:val="00A71481"/>
    <w:rsid w:val="00A82DC7"/>
    <w:rsid w:val="00A87E10"/>
    <w:rsid w:val="00A97D34"/>
    <w:rsid w:val="00AA01CA"/>
    <w:rsid w:val="00AB31C7"/>
    <w:rsid w:val="00AC5F29"/>
    <w:rsid w:val="00AF0283"/>
    <w:rsid w:val="00AF51C3"/>
    <w:rsid w:val="00AF6C0E"/>
    <w:rsid w:val="00B00020"/>
    <w:rsid w:val="00B00560"/>
    <w:rsid w:val="00B03282"/>
    <w:rsid w:val="00B35057"/>
    <w:rsid w:val="00B47AC2"/>
    <w:rsid w:val="00B71BCB"/>
    <w:rsid w:val="00B8466A"/>
    <w:rsid w:val="00B84AA2"/>
    <w:rsid w:val="00B86116"/>
    <w:rsid w:val="00B926AB"/>
    <w:rsid w:val="00BE6D9E"/>
    <w:rsid w:val="00BF04E6"/>
    <w:rsid w:val="00BF13D4"/>
    <w:rsid w:val="00C0778E"/>
    <w:rsid w:val="00C10202"/>
    <w:rsid w:val="00C24AD2"/>
    <w:rsid w:val="00C27263"/>
    <w:rsid w:val="00C33FB3"/>
    <w:rsid w:val="00C4060E"/>
    <w:rsid w:val="00C52FD6"/>
    <w:rsid w:val="00C54425"/>
    <w:rsid w:val="00C5539A"/>
    <w:rsid w:val="00C607BF"/>
    <w:rsid w:val="00C82CA5"/>
    <w:rsid w:val="00C82F2D"/>
    <w:rsid w:val="00CA6BC7"/>
    <w:rsid w:val="00CB6E6C"/>
    <w:rsid w:val="00CC2CE3"/>
    <w:rsid w:val="00CE4898"/>
    <w:rsid w:val="00CE4C9F"/>
    <w:rsid w:val="00CF52C4"/>
    <w:rsid w:val="00D023BA"/>
    <w:rsid w:val="00D102D9"/>
    <w:rsid w:val="00D22A19"/>
    <w:rsid w:val="00D33013"/>
    <w:rsid w:val="00D515E1"/>
    <w:rsid w:val="00D56C7D"/>
    <w:rsid w:val="00D56D5B"/>
    <w:rsid w:val="00D807F5"/>
    <w:rsid w:val="00D96DD3"/>
    <w:rsid w:val="00DA352E"/>
    <w:rsid w:val="00DC02EE"/>
    <w:rsid w:val="00DC7C12"/>
    <w:rsid w:val="00DD349E"/>
    <w:rsid w:val="00DE18CF"/>
    <w:rsid w:val="00DE6F32"/>
    <w:rsid w:val="00DF2FBA"/>
    <w:rsid w:val="00E0227E"/>
    <w:rsid w:val="00E12D37"/>
    <w:rsid w:val="00E16D02"/>
    <w:rsid w:val="00E4018E"/>
    <w:rsid w:val="00E60524"/>
    <w:rsid w:val="00E60FF6"/>
    <w:rsid w:val="00E71AF8"/>
    <w:rsid w:val="00EB155A"/>
    <w:rsid w:val="00EB1DC4"/>
    <w:rsid w:val="00EC456E"/>
    <w:rsid w:val="00ED77FF"/>
    <w:rsid w:val="00F15DD6"/>
    <w:rsid w:val="00F36BAB"/>
    <w:rsid w:val="00F41B0C"/>
    <w:rsid w:val="00F703A6"/>
    <w:rsid w:val="00F80FBB"/>
    <w:rsid w:val="00F81318"/>
    <w:rsid w:val="00F83BCD"/>
    <w:rsid w:val="00FA2E88"/>
    <w:rsid w:val="00FB1D32"/>
    <w:rsid w:val="00FC2919"/>
    <w:rsid w:val="00FD745B"/>
    <w:rsid w:val="00FE2916"/>
    <w:rsid w:val="00FF31B8"/>
    <w:rsid w:val="00FF3D2C"/>
    <w:rsid w:val="00FF3F4E"/>
    <w:rsid w:val="016C598B"/>
    <w:rsid w:val="01C60EBF"/>
    <w:rsid w:val="01C81F50"/>
    <w:rsid w:val="020C008E"/>
    <w:rsid w:val="025263E9"/>
    <w:rsid w:val="02832A46"/>
    <w:rsid w:val="02936A01"/>
    <w:rsid w:val="02963DFC"/>
    <w:rsid w:val="029E162E"/>
    <w:rsid w:val="02F97A03"/>
    <w:rsid w:val="031F181B"/>
    <w:rsid w:val="03BA6178"/>
    <w:rsid w:val="03C5455C"/>
    <w:rsid w:val="048E56D2"/>
    <w:rsid w:val="04AC61EE"/>
    <w:rsid w:val="05541460"/>
    <w:rsid w:val="061130EE"/>
    <w:rsid w:val="065A0DDD"/>
    <w:rsid w:val="06E63795"/>
    <w:rsid w:val="07097292"/>
    <w:rsid w:val="07830DF3"/>
    <w:rsid w:val="0A40745E"/>
    <w:rsid w:val="0A51342A"/>
    <w:rsid w:val="0AC52FAF"/>
    <w:rsid w:val="0B4755FC"/>
    <w:rsid w:val="0D0227BA"/>
    <w:rsid w:val="0DDF2AFB"/>
    <w:rsid w:val="0DF63CF6"/>
    <w:rsid w:val="0E073612"/>
    <w:rsid w:val="0F4C387A"/>
    <w:rsid w:val="0F960862"/>
    <w:rsid w:val="101D60EE"/>
    <w:rsid w:val="108F6A88"/>
    <w:rsid w:val="10D77ADC"/>
    <w:rsid w:val="111725AC"/>
    <w:rsid w:val="112847B9"/>
    <w:rsid w:val="12A64309"/>
    <w:rsid w:val="1360577E"/>
    <w:rsid w:val="13666BEB"/>
    <w:rsid w:val="141D2312"/>
    <w:rsid w:val="14E53B8B"/>
    <w:rsid w:val="14E748DD"/>
    <w:rsid w:val="15173AA9"/>
    <w:rsid w:val="1588184A"/>
    <w:rsid w:val="159031C0"/>
    <w:rsid w:val="15C0054B"/>
    <w:rsid w:val="15FA6724"/>
    <w:rsid w:val="16050DA8"/>
    <w:rsid w:val="160E0421"/>
    <w:rsid w:val="167A47E3"/>
    <w:rsid w:val="17BF4DBF"/>
    <w:rsid w:val="18B27E87"/>
    <w:rsid w:val="193C3779"/>
    <w:rsid w:val="193C385F"/>
    <w:rsid w:val="197467ED"/>
    <w:rsid w:val="19C07C84"/>
    <w:rsid w:val="1A030919"/>
    <w:rsid w:val="1A194280"/>
    <w:rsid w:val="1A973A76"/>
    <w:rsid w:val="1AAD63C0"/>
    <w:rsid w:val="1B905296"/>
    <w:rsid w:val="1BF3703C"/>
    <w:rsid w:val="1BF754B3"/>
    <w:rsid w:val="1C2635E0"/>
    <w:rsid w:val="1C8D0E09"/>
    <w:rsid w:val="1CBF06C7"/>
    <w:rsid w:val="1D581F12"/>
    <w:rsid w:val="1DAD6772"/>
    <w:rsid w:val="1E0B76C7"/>
    <w:rsid w:val="1E302101"/>
    <w:rsid w:val="1E5736A5"/>
    <w:rsid w:val="1EC5360D"/>
    <w:rsid w:val="1EEB47B2"/>
    <w:rsid w:val="1FA47700"/>
    <w:rsid w:val="1FCA6D92"/>
    <w:rsid w:val="20363444"/>
    <w:rsid w:val="20891138"/>
    <w:rsid w:val="20D80F8B"/>
    <w:rsid w:val="216C0BE7"/>
    <w:rsid w:val="21740A12"/>
    <w:rsid w:val="219E37A3"/>
    <w:rsid w:val="222D60D3"/>
    <w:rsid w:val="22765384"/>
    <w:rsid w:val="22F34F48"/>
    <w:rsid w:val="23185255"/>
    <w:rsid w:val="233B47F8"/>
    <w:rsid w:val="23C30A9D"/>
    <w:rsid w:val="23C946D0"/>
    <w:rsid w:val="240A66CC"/>
    <w:rsid w:val="252830E5"/>
    <w:rsid w:val="25626093"/>
    <w:rsid w:val="25B92C85"/>
    <w:rsid w:val="25EC74A4"/>
    <w:rsid w:val="264B4D7A"/>
    <w:rsid w:val="269811C6"/>
    <w:rsid w:val="2724205F"/>
    <w:rsid w:val="275F64ED"/>
    <w:rsid w:val="282A31F1"/>
    <w:rsid w:val="2907242C"/>
    <w:rsid w:val="29E450B2"/>
    <w:rsid w:val="2A285F83"/>
    <w:rsid w:val="2A552F76"/>
    <w:rsid w:val="2A88034A"/>
    <w:rsid w:val="2B045AF2"/>
    <w:rsid w:val="2B634FBD"/>
    <w:rsid w:val="2B765AE4"/>
    <w:rsid w:val="2C1F3A83"/>
    <w:rsid w:val="2C287027"/>
    <w:rsid w:val="2D1C0C0C"/>
    <w:rsid w:val="2D3D4257"/>
    <w:rsid w:val="2D55028C"/>
    <w:rsid w:val="2E072EE4"/>
    <w:rsid w:val="2E2D19AE"/>
    <w:rsid w:val="2E6D4270"/>
    <w:rsid w:val="2EB86D24"/>
    <w:rsid w:val="30A457B2"/>
    <w:rsid w:val="30E107B4"/>
    <w:rsid w:val="313732D0"/>
    <w:rsid w:val="313A3321"/>
    <w:rsid w:val="32681EA9"/>
    <w:rsid w:val="32952607"/>
    <w:rsid w:val="32BA5338"/>
    <w:rsid w:val="33BD3E8D"/>
    <w:rsid w:val="33F6144D"/>
    <w:rsid w:val="33F96FA6"/>
    <w:rsid w:val="34FC3E0F"/>
    <w:rsid w:val="350902DA"/>
    <w:rsid w:val="351275CF"/>
    <w:rsid w:val="35D97CAC"/>
    <w:rsid w:val="364041CF"/>
    <w:rsid w:val="372B545B"/>
    <w:rsid w:val="37AE408F"/>
    <w:rsid w:val="37BB6AAF"/>
    <w:rsid w:val="38376F0C"/>
    <w:rsid w:val="38782879"/>
    <w:rsid w:val="38D8249D"/>
    <w:rsid w:val="392F4E94"/>
    <w:rsid w:val="3A1D0A28"/>
    <w:rsid w:val="3A43603C"/>
    <w:rsid w:val="3A4B6C9E"/>
    <w:rsid w:val="3AB962FE"/>
    <w:rsid w:val="3B6C15C2"/>
    <w:rsid w:val="3BDD02C5"/>
    <w:rsid w:val="3C6A3D54"/>
    <w:rsid w:val="3D151117"/>
    <w:rsid w:val="3DAF71B4"/>
    <w:rsid w:val="3E366DDC"/>
    <w:rsid w:val="3E9C39F9"/>
    <w:rsid w:val="3F0110D6"/>
    <w:rsid w:val="3F1B0C4F"/>
    <w:rsid w:val="3F1D32FF"/>
    <w:rsid w:val="3F6902F3"/>
    <w:rsid w:val="3FCC262F"/>
    <w:rsid w:val="40190AB3"/>
    <w:rsid w:val="41197B12"/>
    <w:rsid w:val="412F731A"/>
    <w:rsid w:val="41413F6F"/>
    <w:rsid w:val="417836A0"/>
    <w:rsid w:val="41841F89"/>
    <w:rsid w:val="41D10249"/>
    <w:rsid w:val="426A789E"/>
    <w:rsid w:val="42FE51F6"/>
    <w:rsid w:val="43413334"/>
    <w:rsid w:val="43C31F9B"/>
    <w:rsid w:val="43CC0E50"/>
    <w:rsid w:val="43FC73D5"/>
    <w:rsid w:val="445552E9"/>
    <w:rsid w:val="44CF75B8"/>
    <w:rsid w:val="45444DCB"/>
    <w:rsid w:val="4553490A"/>
    <w:rsid w:val="466054DD"/>
    <w:rsid w:val="47C3256A"/>
    <w:rsid w:val="480A1F47"/>
    <w:rsid w:val="48213971"/>
    <w:rsid w:val="49A34401"/>
    <w:rsid w:val="49C75FE2"/>
    <w:rsid w:val="49E30CA1"/>
    <w:rsid w:val="4A576FE4"/>
    <w:rsid w:val="4A722025"/>
    <w:rsid w:val="4A8C4DC6"/>
    <w:rsid w:val="4B3A6458"/>
    <w:rsid w:val="4C065EF4"/>
    <w:rsid w:val="4C112287"/>
    <w:rsid w:val="4C4C5AB8"/>
    <w:rsid w:val="4C76404F"/>
    <w:rsid w:val="4CB57182"/>
    <w:rsid w:val="4CC4707B"/>
    <w:rsid w:val="4D1F3E06"/>
    <w:rsid w:val="4E6D0ABA"/>
    <w:rsid w:val="4E791BD4"/>
    <w:rsid w:val="4F6A484B"/>
    <w:rsid w:val="4FA85AF4"/>
    <w:rsid w:val="4FC30FBB"/>
    <w:rsid w:val="4FE525E9"/>
    <w:rsid w:val="506D0427"/>
    <w:rsid w:val="50767BFF"/>
    <w:rsid w:val="51085543"/>
    <w:rsid w:val="5146046C"/>
    <w:rsid w:val="51AF590D"/>
    <w:rsid w:val="522400A9"/>
    <w:rsid w:val="530E2C43"/>
    <w:rsid w:val="53740BBC"/>
    <w:rsid w:val="53B47433"/>
    <w:rsid w:val="53ED626B"/>
    <w:rsid w:val="544463AA"/>
    <w:rsid w:val="550F5041"/>
    <w:rsid w:val="5520491D"/>
    <w:rsid w:val="55C35E96"/>
    <w:rsid w:val="56380A50"/>
    <w:rsid w:val="566B7DFC"/>
    <w:rsid w:val="5679127C"/>
    <w:rsid w:val="57197921"/>
    <w:rsid w:val="5737262D"/>
    <w:rsid w:val="579C5E05"/>
    <w:rsid w:val="57EA769F"/>
    <w:rsid w:val="589A411C"/>
    <w:rsid w:val="58E706AF"/>
    <w:rsid w:val="594E2F8D"/>
    <w:rsid w:val="59922E34"/>
    <w:rsid w:val="5B743E4F"/>
    <w:rsid w:val="5C6816D9"/>
    <w:rsid w:val="5C8E3528"/>
    <w:rsid w:val="5D4F42C0"/>
    <w:rsid w:val="5DEE6AFE"/>
    <w:rsid w:val="5DF67CA3"/>
    <w:rsid w:val="5E705439"/>
    <w:rsid w:val="5E7728F9"/>
    <w:rsid w:val="5EAD4A28"/>
    <w:rsid w:val="5ED31071"/>
    <w:rsid w:val="5EE44BC7"/>
    <w:rsid w:val="5F6D3BF9"/>
    <w:rsid w:val="60002155"/>
    <w:rsid w:val="605976FA"/>
    <w:rsid w:val="61251748"/>
    <w:rsid w:val="614B747A"/>
    <w:rsid w:val="618E553F"/>
    <w:rsid w:val="61A52B04"/>
    <w:rsid w:val="62435AEA"/>
    <w:rsid w:val="62442A61"/>
    <w:rsid w:val="62546789"/>
    <w:rsid w:val="626A6C34"/>
    <w:rsid w:val="631A0874"/>
    <w:rsid w:val="63AD1FEB"/>
    <w:rsid w:val="651462B3"/>
    <w:rsid w:val="665C3A6A"/>
    <w:rsid w:val="668313EA"/>
    <w:rsid w:val="67136C12"/>
    <w:rsid w:val="675A043F"/>
    <w:rsid w:val="67931B01"/>
    <w:rsid w:val="67E7139C"/>
    <w:rsid w:val="681744E0"/>
    <w:rsid w:val="682978C8"/>
    <w:rsid w:val="689D1D49"/>
    <w:rsid w:val="691813E2"/>
    <w:rsid w:val="6AF7565C"/>
    <w:rsid w:val="6B504DD7"/>
    <w:rsid w:val="6B9E5CFE"/>
    <w:rsid w:val="6BAE64BE"/>
    <w:rsid w:val="6BC62339"/>
    <w:rsid w:val="6BF029D5"/>
    <w:rsid w:val="6C8F0A29"/>
    <w:rsid w:val="6CD94028"/>
    <w:rsid w:val="6D3240C5"/>
    <w:rsid w:val="6D54554A"/>
    <w:rsid w:val="6D7970A3"/>
    <w:rsid w:val="6DCA78FF"/>
    <w:rsid w:val="6DD54DCC"/>
    <w:rsid w:val="6EC46CE8"/>
    <w:rsid w:val="6FC56240"/>
    <w:rsid w:val="71655A4E"/>
    <w:rsid w:val="71B932CA"/>
    <w:rsid w:val="728974C3"/>
    <w:rsid w:val="72B03567"/>
    <w:rsid w:val="72FD2E35"/>
    <w:rsid w:val="734D708D"/>
    <w:rsid w:val="745A287B"/>
    <w:rsid w:val="74AF5AA0"/>
    <w:rsid w:val="74BB2314"/>
    <w:rsid w:val="750E0F94"/>
    <w:rsid w:val="76DE4877"/>
    <w:rsid w:val="77213609"/>
    <w:rsid w:val="775A1CF3"/>
    <w:rsid w:val="77D734E6"/>
    <w:rsid w:val="79650281"/>
    <w:rsid w:val="799452B0"/>
    <w:rsid w:val="7A6F196A"/>
    <w:rsid w:val="7B4E6013"/>
    <w:rsid w:val="7C0E1C6B"/>
    <w:rsid w:val="7CB4634A"/>
    <w:rsid w:val="7CC042F8"/>
    <w:rsid w:val="7CE36ED7"/>
    <w:rsid w:val="7D4F12D9"/>
    <w:rsid w:val="7D7A6A50"/>
    <w:rsid w:val="7E086F99"/>
    <w:rsid w:val="7E1C5F55"/>
    <w:rsid w:val="7E357016"/>
    <w:rsid w:val="7E7F6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semiHidden="0" w:uiPriority="11" w:unhideWhenUsed="0" w:qFormat="1"/>
    <w:lsdException w:name="Body Text First Indent 2" w:semiHidden="0"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8466A"/>
    <w:pPr>
      <w:widowControl w:val="0"/>
      <w:jc w:val="both"/>
    </w:pPr>
    <w:rPr>
      <w:rFonts w:eastAsia="方正仿宋_GBK"/>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pPr>
      <w:spacing w:after="120"/>
    </w:pPr>
    <w:rPr>
      <w:rFonts w:hint="eastAsia"/>
      <w:szCs w:val="32"/>
    </w:rPr>
  </w:style>
  <w:style w:type="paragraph" w:styleId="a4">
    <w:name w:val="Body Text Indent"/>
    <w:basedOn w:val="a"/>
    <w:next w:val="a"/>
    <w:unhideWhenUsed/>
    <w:qFormat/>
    <w:pPr>
      <w:ind w:firstLine="800"/>
    </w:pPr>
    <w:rPr>
      <w:szCs w:val="32"/>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等线" w:eastAsia="等线" w:hAnsi="等线"/>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rFonts w:ascii="等线" w:eastAsia="等线" w:hAnsi="等线"/>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4"/>
    <w:next w:val="a"/>
    <w:link w:val="2Char"/>
    <w:unhideWhenUsed/>
    <w:qFormat/>
    <w:pPr>
      <w:ind w:firstLine="420"/>
    </w:pPr>
  </w:style>
  <w:style w:type="character" w:styleId="a9">
    <w:name w:val="Emphasis"/>
    <w:uiPriority w:val="20"/>
    <w:qFormat/>
    <w:rPr>
      <w:i/>
      <w:iCs/>
    </w:rPr>
  </w:style>
  <w:style w:type="character" w:styleId="aa">
    <w:name w:val="Hyperlink"/>
    <w:basedOn w:val="a1"/>
    <w:uiPriority w:val="99"/>
    <w:unhideWhenUsed/>
    <w:qFormat/>
    <w:rPr>
      <w:color w:val="0000FF"/>
      <w:u w:val="single"/>
    </w:rPr>
  </w:style>
  <w:style w:type="character" w:customStyle="1" w:styleId="Char0">
    <w:name w:val="批注框文本 Char"/>
    <w:link w:val="a5"/>
    <w:uiPriority w:val="99"/>
    <w:semiHidden/>
    <w:qFormat/>
    <w:rPr>
      <w:rFonts w:ascii="Calibri" w:eastAsia="宋体" w:hAnsi="Calibri" w:cs="Times New Roman"/>
      <w:sz w:val="18"/>
      <w:szCs w:val="18"/>
    </w:rPr>
  </w:style>
  <w:style w:type="character" w:customStyle="1" w:styleId="Char1">
    <w:name w:val="页脚 Char"/>
    <w:link w:val="a6"/>
    <w:uiPriority w:val="99"/>
    <w:qFormat/>
    <w:rPr>
      <w:rFonts w:ascii="等线" w:eastAsia="等线" w:hAnsi="等线" w:cs="Times New Roman"/>
      <w:sz w:val="18"/>
      <w:szCs w:val="18"/>
    </w:rPr>
  </w:style>
  <w:style w:type="character" w:customStyle="1" w:styleId="Char2">
    <w:name w:val="页眉 Char"/>
    <w:link w:val="a7"/>
    <w:qFormat/>
    <w:rPr>
      <w:rFonts w:ascii="等线" w:eastAsia="等线" w:hAnsi="等线" w:cs="Times New Roman"/>
      <w:sz w:val="18"/>
      <w:szCs w:val="18"/>
    </w:rPr>
  </w:style>
  <w:style w:type="character" w:customStyle="1" w:styleId="fontstyle21">
    <w:name w:val="fontstyle21"/>
    <w:qFormat/>
    <w:rPr>
      <w:rFonts w:ascii="宋体" w:eastAsia="宋体" w:hAnsi="宋体" w:hint="eastAsia"/>
      <w:color w:val="000000"/>
      <w:sz w:val="22"/>
      <w:szCs w:val="22"/>
    </w:rPr>
  </w:style>
  <w:style w:type="paragraph" w:styleId="ab">
    <w:name w:val="List Paragraph"/>
    <w:basedOn w:val="a"/>
    <w:uiPriority w:val="99"/>
    <w:qFormat/>
    <w:pPr>
      <w:ind w:firstLineChars="200" w:firstLine="420"/>
    </w:pPr>
  </w:style>
  <w:style w:type="character" w:customStyle="1" w:styleId="2Char">
    <w:name w:val="正文首行缩进 2 Char"/>
    <w:basedOn w:val="a1"/>
    <w:link w:val="2"/>
    <w:qFormat/>
    <w:rPr>
      <w:rFonts w:ascii="Calibri" w:hAnsi="Calibri"/>
      <w:kern w:val="2"/>
      <w:sz w:val="32"/>
      <w:szCs w:val="32"/>
    </w:rPr>
  </w:style>
  <w:style w:type="character" w:customStyle="1" w:styleId="Char">
    <w:name w:val="正文文本 Char"/>
    <w:basedOn w:val="a1"/>
    <w:link w:val="a0"/>
    <w:qFormat/>
    <w:rPr>
      <w:rFonts w:ascii="Calibri" w:hAnsi="Calibri"/>
      <w:kern w:val="2"/>
      <w:sz w:val="32"/>
      <w:szCs w:val="32"/>
    </w:rPr>
  </w:style>
  <w:style w:type="character" w:customStyle="1" w:styleId="Bodytext1">
    <w:name w:val="Body text|1_"/>
    <w:link w:val="Bodytext10"/>
    <w:qFormat/>
    <w:locked/>
    <w:rsid w:val="00B8466A"/>
    <w:rPr>
      <w:rFonts w:ascii="宋体" w:hAnsi="宋体" w:cs="宋体"/>
      <w:sz w:val="30"/>
      <w:szCs w:val="30"/>
      <w:lang w:val="zh-TW" w:eastAsia="zh-TW" w:bidi="zh-TW"/>
    </w:rPr>
  </w:style>
  <w:style w:type="paragraph" w:customStyle="1" w:styleId="Bodytext10">
    <w:name w:val="Body text|1"/>
    <w:basedOn w:val="a"/>
    <w:link w:val="Bodytext1"/>
    <w:qFormat/>
    <w:rsid w:val="00B8466A"/>
    <w:pPr>
      <w:spacing w:line="420" w:lineRule="auto"/>
      <w:ind w:firstLine="400"/>
    </w:pPr>
    <w:rPr>
      <w:rFonts w:ascii="宋体" w:eastAsia="宋体" w:hAnsi="宋体" w:cs="宋体"/>
      <w:kern w:val="0"/>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qFormat="1"/>
    <w:lsdException w:name="Body Text Indent" w:semiHidden="0" w:uiPriority="0" w:qFormat="1"/>
    <w:lsdException w:name="Subtitle" w:semiHidden="0" w:uiPriority="11" w:unhideWhenUsed="0" w:qFormat="1"/>
    <w:lsdException w:name="Body Text First Indent 2" w:semiHidden="0"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8466A"/>
    <w:pPr>
      <w:widowControl w:val="0"/>
      <w:jc w:val="both"/>
    </w:pPr>
    <w:rPr>
      <w:rFonts w:eastAsia="方正仿宋_GBK"/>
      <w:kern w:val="2"/>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nhideWhenUsed/>
    <w:qFormat/>
    <w:pPr>
      <w:spacing w:after="120"/>
    </w:pPr>
    <w:rPr>
      <w:rFonts w:hint="eastAsia"/>
      <w:szCs w:val="32"/>
    </w:rPr>
  </w:style>
  <w:style w:type="paragraph" w:styleId="a4">
    <w:name w:val="Body Text Indent"/>
    <w:basedOn w:val="a"/>
    <w:next w:val="a"/>
    <w:unhideWhenUsed/>
    <w:qFormat/>
    <w:pPr>
      <w:ind w:firstLine="800"/>
    </w:pPr>
    <w:rPr>
      <w:szCs w:val="32"/>
    </w:rPr>
  </w:style>
  <w:style w:type="paragraph" w:styleId="a5">
    <w:name w:val="Balloon Text"/>
    <w:basedOn w:val="a"/>
    <w:link w:val="Char0"/>
    <w:uiPriority w:val="99"/>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rFonts w:ascii="等线" w:eastAsia="等线" w:hAnsi="等线"/>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rFonts w:ascii="等线" w:eastAsia="等线" w:hAnsi="等线"/>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4"/>
    <w:next w:val="a"/>
    <w:link w:val="2Char"/>
    <w:unhideWhenUsed/>
    <w:qFormat/>
    <w:pPr>
      <w:ind w:firstLine="420"/>
    </w:pPr>
  </w:style>
  <w:style w:type="character" w:styleId="a9">
    <w:name w:val="Emphasis"/>
    <w:uiPriority w:val="20"/>
    <w:qFormat/>
    <w:rPr>
      <w:i/>
      <w:iCs/>
    </w:rPr>
  </w:style>
  <w:style w:type="character" w:styleId="aa">
    <w:name w:val="Hyperlink"/>
    <w:basedOn w:val="a1"/>
    <w:uiPriority w:val="99"/>
    <w:unhideWhenUsed/>
    <w:qFormat/>
    <w:rPr>
      <w:color w:val="0000FF"/>
      <w:u w:val="single"/>
    </w:rPr>
  </w:style>
  <w:style w:type="character" w:customStyle="1" w:styleId="Char0">
    <w:name w:val="批注框文本 Char"/>
    <w:link w:val="a5"/>
    <w:uiPriority w:val="99"/>
    <w:semiHidden/>
    <w:qFormat/>
    <w:rPr>
      <w:rFonts w:ascii="Calibri" w:eastAsia="宋体" w:hAnsi="Calibri" w:cs="Times New Roman"/>
      <w:sz w:val="18"/>
      <w:szCs w:val="18"/>
    </w:rPr>
  </w:style>
  <w:style w:type="character" w:customStyle="1" w:styleId="Char1">
    <w:name w:val="页脚 Char"/>
    <w:link w:val="a6"/>
    <w:uiPriority w:val="99"/>
    <w:qFormat/>
    <w:rPr>
      <w:rFonts w:ascii="等线" w:eastAsia="等线" w:hAnsi="等线" w:cs="Times New Roman"/>
      <w:sz w:val="18"/>
      <w:szCs w:val="18"/>
    </w:rPr>
  </w:style>
  <w:style w:type="character" w:customStyle="1" w:styleId="Char2">
    <w:name w:val="页眉 Char"/>
    <w:link w:val="a7"/>
    <w:qFormat/>
    <w:rPr>
      <w:rFonts w:ascii="等线" w:eastAsia="等线" w:hAnsi="等线" w:cs="Times New Roman"/>
      <w:sz w:val="18"/>
      <w:szCs w:val="18"/>
    </w:rPr>
  </w:style>
  <w:style w:type="character" w:customStyle="1" w:styleId="fontstyle21">
    <w:name w:val="fontstyle21"/>
    <w:qFormat/>
    <w:rPr>
      <w:rFonts w:ascii="宋体" w:eastAsia="宋体" w:hAnsi="宋体" w:hint="eastAsia"/>
      <w:color w:val="000000"/>
      <w:sz w:val="22"/>
      <w:szCs w:val="22"/>
    </w:rPr>
  </w:style>
  <w:style w:type="paragraph" w:styleId="ab">
    <w:name w:val="List Paragraph"/>
    <w:basedOn w:val="a"/>
    <w:uiPriority w:val="99"/>
    <w:qFormat/>
    <w:pPr>
      <w:ind w:firstLineChars="200" w:firstLine="420"/>
    </w:pPr>
  </w:style>
  <w:style w:type="character" w:customStyle="1" w:styleId="2Char">
    <w:name w:val="正文首行缩进 2 Char"/>
    <w:basedOn w:val="a1"/>
    <w:link w:val="2"/>
    <w:qFormat/>
    <w:rPr>
      <w:rFonts w:ascii="Calibri" w:hAnsi="Calibri"/>
      <w:kern w:val="2"/>
      <w:sz w:val="32"/>
      <w:szCs w:val="32"/>
    </w:rPr>
  </w:style>
  <w:style w:type="character" w:customStyle="1" w:styleId="Char">
    <w:name w:val="正文文本 Char"/>
    <w:basedOn w:val="a1"/>
    <w:link w:val="a0"/>
    <w:qFormat/>
    <w:rPr>
      <w:rFonts w:ascii="Calibri" w:hAnsi="Calibri"/>
      <w:kern w:val="2"/>
      <w:sz w:val="32"/>
      <w:szCs w:val="32"/>
    </w:rPr>
  </w:style>
  <w:style w:type="character" w:customStyle="1" w:styleId="Bodytext1">
    <w:name w:val="Body text|1_"/>
    <w:link w:val="Bodytext10"/>
    <w:qFormat/>
    <w:locked/>
    <w:rsid w:val="00B8466A"/>
    <w:rPr>
      <w:rFonts w:ascii="宋体" w:hAnsi="宋体" w:cs="宋体"/>
      <w:sz w:val="30"/>
      <w:szCs w:val="30"/>
      <w:lang w:val="zh-TW" w:eastAsia="zh-TW" w:bidi="zh-TW"/>
    </w:rPr>
  </w:style>
  <w:style w:type="paragraph" w:customStyle="1" w:styleId="Bodytext10">
    <w:name w:val="Body text|1"/>
    <w:basedOn w:val="a"/>
    <w:link w:val="Bodytext1"/>
    <w:qFormat/>
    <w:rsid w:val="00B8466A"/>
    <w:pPr>
      <w:spacing w:line="420" w:lineRule="auto"/>
      <w:ind w:firstLine="400"/>
    </w:pPr>
    <w:rPr>
      <w:rFonts w:ascii="宋体" w:eastAsia="宋体" w:hAnsi="宋体" w:cs="宋体"/>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792</Words>
  <Characters>4516</Characters>
  <Application>Microsoft Office Word</Application>
  <DocSecurity>0</DocSecurity>
  <Lines>37</Lines>
  <Paragraphs>10</Paragraphs>
  <ScaleCrop>false</ScaleCrop>
  <Company>Microsoft</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李翔</dc:creator>
  <cp:lastModifiedBy>Administrator</cp:lastModifiedBy>
  <cp:revision>2</cp:revision>
  <cp:lastPrinted>2025-05-29T07:07:00Z</cp:lastPrinted>
  <dcterms:created xsi:type="dcterms:W3CDTF">2025-05-30T07:40:00Z</dcterms:created>
  <dcterms:modified xsi:type="dcterms:W3CDTF">2025-05-30T07:40:00Z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965B7EE4A521418C9F3ADDEA83812656_13</vt:lpwstr>
  </property>
  <property fmtid="{D5CDD505-2E9C-101B-9397-08002B2CF9AE}" pid="4" name="KSOTemplateDocerSaveRecord">
    <vt:lpwstr>eyJoZGlkIjoiYmVkMWI0ODRjOGVkMTJmODYxZTRkMGM0Nzk0ZDQ1YzEiLCJ1c2VySWQiOiIyNTkxODY1NTYifQ==</vt:lpwstr>
  </property>
</Properties>
</file>