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0FE894"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重庆文理学院《大学生创新创业基础》考试说明</w:t>
      </w:r>
    </w:p>
    <w:p w14:paraId="5F6273E5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 w14:paraId="00759D4F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登录：</w:t>
      </w:r>
    </w:p>
    <w:p w14:paraId="2B1832D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复制链接</w:t>
      </w:r>
      <w:r>
        <w:rPr>
          <w:rFonts w:hint="default" w:ascii="Times New Roman" w:hAnsi="Times New Roman" w:cs="Times New Roman"/>
          <w:sz w:val="20"/>
          <w:szCs w:val="22"/>
        </w:rPr>
        <w:fldChar w:fldCharType="begin"/>
      </w:r>
      <w:r>
        <w:rPr>
          <w:rFonts w:hint="default" w:ascii="Times New Roman" w:hAnsi="Times New Roman" w:cs="Times New Roman"/>
          <w:sz w:val="20"/>
          <w:szCs w:val="22"/>
        </w:rPr>
        <w:instrText xml:space="preserve"> HYPERLINK "http://cqwu.wanxue.cn" </w:instrText>
      </w:r>
      <w:r>
        <w:rPr>
          <w:rFonts w:hint="default" w:ascii="Times New Roman" w:hAnsi="Times New Roman" w:cs="Times New Roman"/>
          <w:sz w:val="20"/>
          <w:szCs w:val="22"/>
        </w:rPr>
        <w:fldChar w:fldCharType="separate"/>
      </w:r>
      <w:r>
        <w:rPr>
          <w:rStyle w:val="5"/>
          <w:rFonts w:hint="default" w:ascii="Times New Roman" w:hAnsi="Times New Roman" w:eastAsia="微软雅黑" w:cs="Times New Roman"/>
          <w:spacing w:val="30"/>
          <w:sz w:val="28"/>
          <w:szCs w:val="28"/>
        </w:rPr>
        <w:t>http://cqwu.wanxue.cn</w:t>
      </w:r>
      <w:r>
        <w:rPr>
          <w:rStyle w:val="5"/>
          <w:rFonts w:hint="default" w:ascii="Times New Roman" w:hAnsi="Times New Roman" w:eastAsia="微软雅黑" w:cs="Times New Roman"/>
          <w:spacing w:val="30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打开网页，点击右上角登录，学校选择“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重庆文理学院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”，输入学号、密码。</w:t>
      </w:r>
    </w:p>
    <w:p w14:paraId="4AC2AD30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6690" cy="279273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A440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9230" cy="2557780"/>
            <wp:effectExtent l="0" t="0" r="12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CD6E"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人脸验证</w:t>
      </w:r>
    </w:p>
    <w:p w14:paraId="14264402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登录之后进行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人脸验证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，人脸验证成功即可进行后续操作。</w:t>
      </w:r>
    </w:p>
    <w:p w14:paraId="5A4ADD65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6690" cy="279336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98EC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3.进入考试：</w:t>
      </w:r>
    </w:p>
    <w:p w14:paraId="7CB2EB4C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步骤：点击右上角姓名——CVC创新创业培训课程——测评。如图：</w:t>
      </w:r>
    </w:p>
    <w:p w14:paraId="1D720A57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9230" cy="2557780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8460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6690" cy="279273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D43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9230" cy="2428875"/>
            <wp:effectExtent l="0" t="0" r="12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E2B6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4.开始考试</w:t>
      </w:r>
    </w:p>
    <w:p w14:paraId="4C5B7762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点击开始考试后会再次进行人脸验证</w:t>
      </w:r>
    </w:p>
    <w:p w14:paraId="14B3E1E9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9230" cy="242887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13EA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6055" cy="2666365"/>
            <wp:effectExtent l="0" t="0" r="444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D6D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9230" cy="2426335"/>
            <wp:effectExtent l="0" t="0" r="762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FD35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在考试过程中，请各位考生务必仔细审题，确认答案无误后，再点击下一题继续作答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71770" cy="2430780"/>
            <wp:effectExtent l="0" t="0" r="5080" b="7620"/>
            <wp:docPr id="1" name="图片 1" descr="9733dfcccd0f81ecaf4f3b5eb3d4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33dfcccd0f81ecaf4f3b5eb3d4e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FF2A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/>
          <w:iCs/>
          <w:color w:val="FF0000"/>
          <w:sz w:val="21"/>
          <w:szCs w:val="21"/>
        </w:rPr>
      </w:pPr>
    </w:p>
    <w:p w14:paraId="7FA4956F">
      <w:pPr>
        <w:numPr>
          <w:ilvl w:val="0"/>
          <w:numId w:val="3"/>
        </w:numPr>
        <w:ind w:leftChars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在完成所有题目并确认答案无误后，请务必点击“提交答案”按钮，以完成考试过程。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注意：一旦提交答案，您将不能更改已作答的题目。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因此，在提交之前，请再次仔细检查您的答案。</w:t>
      </w:r>
    </w:p>
    <w:p w14:paraId="2E31A8FF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69230" cy="2428875"/>
            <wp:effectExtent l="0" t="0" r="7620" b="0"/>
            <wp:docPr id="4" name="图片 4" descr="112405f7354e02fb650a422b0e95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2405f7354e02fb650a422b0e9572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86E9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3538855" cy="1929130"/>
            <wp:effectExtent l="0" t="0" r="4445" b="4445"/>
            <wp:docPr id="11" name="图片 11" descr="1718098499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80984997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66A9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/>
          <w:iCs/>
          <w:color w:val="FF0000"/>
          <w:sz w:val="21"/>
          <w:szCs w:val="21"/>
          <w:lang w:val="en-US" w:eastAsia="zh-CN"/>
        </w:rPr>
      </w:pPr>
    </w:p>
    <w:p w14:paraId="070CB52B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注意事项：</w:t>
      </w:r>
    </w:p>
    <w:p w14:paraId="2BA4973E"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1.学生应在考试前完成在线课程学习，以免影响最终成绩；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2. 考试前务必仔细阅读《&lt;大学生创新创业基础&gt;考试说明》；</w:t>
      </w:r>
    </w:p>
    <w:p w14:paraId="722B2D88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3.建议在日常工作时间进行考试，以便出现问题时可以及时联系到技术支持人员；尽量避免在考试期限最后一天（6月24日）进行考试，以免人数过多系统卡顿进而影响考试成绩；</w:t>
      </w:r>
    </w:p>
    <w:p w14:paraId="226D0A07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4.请于考试前使用电脑浏览器登录cqwu.wanxue.cn完成人脸验证，确保信息无误，以免影响考试；</w:t>
      </w:r>
    </w:p>
    <w:p w14:paraId="078A5566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5.开始考试前请确认网络环境良好，确认本人用户名及密码，请熟悉考试操作流程，保证考试顺利进行；</w:t>
      </w:r>
    </w:p>
    <w:p w14:paraId="60E9C2C1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6.请务必使用电脑进行考试操作，建议使用360、谷歌、火狐浏览器，不建议用IE浏览器；</w:t>
      </w:r>
    </w:p>
    <w:p w14:paraId="1C047A31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7.进入考试系统以后即开始计算考试时间，登录之后一次性完成考试，如断网、中途退出考试界面，请及时重新进入考试界面继续考试，考试结束前务必点击“提交答案”，看到弹窗提示语“完成考试”才算提交成功，否则将没有考试成绩；</w:t>
      </w:r>
    </w:p>
    <w:p w14:paraId="6EA42B1B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8.任何形式的刷课、代考，最终成绩判定为零分；</w:t>
      </w:r>
    </w:p>
    <w:p w14:paraId="0C7F3035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9.学习账号、人脸识别等问题请联系技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术人员，QQ群号：1028856982；</w:t>
      </w:r>
    </w:p>
    <w:p w14:paraId="6609D747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  <w:t>10.咨询电话：023-49669635；联系人：王老师。</w:t>
      </w:r>
    </w:p>
    <w:p w14:paraId="57951800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77EE7"/>
    <w:multiLevelType w:val="singleLevel"/>
    <w:tmpl w:val="B8D77EE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7A7485"/>
    <w:multiLevelType w:val="singleLevel"/>
    <w:tmpl w:val="007A7485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1FFB9D2B"/>
    <w:multiLevelType w:val="singleLevel"/>
    <w:tmpl w:val="1FFB9D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YjllM2EzMmFhN2U1MmMzNjg3YmQzMTU1MTkxZGEifQ=="/>
  </w:docVars>
  <w:rsids>
    <w:rsidRoot w:val="2FFA1788"/>
    <w:rsid w:val="18A56C79"/>
    <w:rsid w:val="2237350C"/>
    <w:rsid w:val="24DE5951"/>
    <w:rsid w:val="2FE3129F"/>
    <w:rsid w:val="2FFA1788"/>
    <w:rsid w:val="36E8575B"/>
    <w:rsid w:val="3B134F4B"/>
    <w:rsid w:val="4423268F"/>
    <w:rsid w:val="636E1F81"/>
    <w:rsid w:val="66E21C0C"/>
    <w:rsid w:val="6B2A42DF"/>
    <w:rsid w:val="72273572"/>
    <w:rsid w:val="79680DDB"/>
    <w:rsid w:val="7D66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autoRedefine/>
    <w:qFormat/>
    <w:uiPriority w:val="0"/>
    <w:rPr>
      <w:b/>
    </w:rPr>
  </w:style>
  <w:style w:type="character" w:styleId="5">
    <w:name w:val="Hyperlink"/>
    <w:basedOn w:val="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522</Words>
  <Characters>591</Characters>
  <Lines>0</Lines>
  <Paragraphs>0</Paragraphs>
  <TotalTime>1</TotalTime>
  <ScaleCrop>false</ScaleCrop>
  <LinksUpToDate>false</LinksUpToDate>
  <CharactersWithSpaces>598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2024-06-11T06:42:00Z</dcterms:created>
  <dc:creator>promise</dc:creator>
  <cp:lastModifiedBy>点亮生命的火火火火</cp:lastModifiedBy>
  <dcterms:modified xsi:type="dcterms:W3CDTF">2025-06-11T02:12:38Z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551E4E90CD744F4AB36CF32D726539DE_13</vt:lpwstr>
  </property>
  <property fmtid="{D5CDD505-2E9C-101B-9397-08002B2CF9AE}" pid="4" name="KSOTemplateDocerSaveRecord">
    <vt:lpwstr>eyJoZGlkIjoiMTNkYjllM2EzMmFhN2U1MmMzNjg3YmQzMTU1MTkxZGEiLCJ1c2VySWQiOiIzNzQ1NTI1NzAifQ==</vt:lpwstr>
  </property>
</Properties>
</file>